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36" w:rsidRPr="00AD5EF8" w:rsidRDefault="006A0E36" w:rsidP="00000329">
      <w:pPr>
        <w:widowControl/>
        <w:jc w:val="center"/>
        <w:rPr>
          <w:rFonts w:ascii="Times New Roman" w:hAnsi="Times New Roman" w:cs="Times New Roman"/>
          <w:b/>
          <w:bCs/>
          <w:sz w:val="24"/>
          <w:szCs w:val="24"/>
          <w:vertAlign w:val="superscript"/>
        </w:rPr>
      </w:pPr>
      <w:bookmarkStart w:id="0" w:name="_GoBack"/>
      <w:bookmarkEnd w:id="0"/>
    </w:p>
    <w:p w:rsidR="007F2E13" w:rsidRPr="006C6FE8" w:rsidRDefault="007F2E13" w:rsidP="006C6FE8">
      <w:pPr>
        <w:jc w:val="center"/>
        <w:rPr>
          <w:b/>
        </w:rPr>
      </w:pPr>
    </w:p>
    <w:p w:rsidR="00174197" w:rsidRPr="006C6FE8" w:rsidRDefault="00174197" w:rsidP="006C6FE8">
      <w:pPr>
        <w:jc w:val="center"/>
        <w:rPr>
          <w:b/>
        </w:rPr>
      </w:pPr>
    </w:p>
    <w:p w:rsidR="009448E8" w:rsidRPr="006C6FE8" w:rsidRDefault="009448E8" w:rsidP="006C6FE8">
      <w:pPr>
        <w:jc w:val="center"/>
        <w:rPr>
          <w:b/>
        </w:rPr>
      </w:pPr>
      <w:r w:rsidRPr="006C6FE8">
        <w:rPr>
          <w:b/>
        </w:rPr>
        <w:t>STUDY AGREEMENT</w:t>
      </w:r>
    </w:p>
    <w:p w:rsidR="009448E8" w:rsidRPr="006C6FE8" w:rsidRDefault="009448E8" w:rsidP="006C6FE8">
      <w:pPr>
        <w:jc w:val="center"/>
        <w:rPr>
          <w:b/>
        </w:rPr>
      </w:pPr>
    </w:p>
    <w:p w:rsidR="009448E8" w:rsidRPr="006C6FE8" w:rsidRDefault="009448E8" w:rsidP="006C6FE8">
      <w:pPr>
        <w:jc w:val="center"/>
        <w:rPr>
          <w:b/>
        </w:rPr>
      </w:pPr>
      <w:proofErr w:type="gramStart"/>
      <w:r w:rsidRPr="006C6FE8">
        <w:rPr>
          <w:b/>
        </w:rPr>
        <w:t>between</w:t>
      </w:r>
      <w:proofErr w:type="gramEnd"/>
    </w:p>
    <w:p w:rsidR="009448E8" w:rsidRPr="006C6FE8" w:rsidRDefault="009448E8" w:rsidP="006C6FE8">
      <w:pPr>
        <w:jc w:val="center"/>
        <w:rPr>
          <w:b/>
        </w:rPr>
      </w:pPr>
    </w:p>
    <w:p w:rsidR="009448E8" w:rsidRPr="006C6FE8" w:rsidRDefault="006C6FE8" w:rsidP="006C6FE8">
      <w:pPr>
        <w:jc w:val="center"/>
        <w:rPr>
          <w:rStyle w:val="Sterk"/>
        </w:rPr>
      </w:pPr>
      <w:r>
        <w:rPr>
          <w:b/>
        </w:rPr>
        <w:t>[</w:t>
      </w:r>
      <w:r w:rsidR="00F57FCD" w:rsidRPr="006C6FE8">
        <w:rPr>
          <w:b/>
        </w:rPr>
        <w:t>Host</w:t>
      </w:r>
      <w:r>
        <w:rPr>
          <w:b/>
        </w:rPr>
        <w:t>]</w:t>
      </w:r>
    </w:p>
    <w:p w:rsidR="009448E8" w:rsidRPr="006C6FE8" w:rsidRDefault="009448E8" w:rsidP="006C6FE8">
      <w:pPr>
        <w:jc w:val="center"/>
        <w:rPr>
          <w:b/>
        </w:rPr>
      </w:pPr>
    </w:p>
    <w:p w:rsidR="009448E8" w:rsidRPr="006C6FE8" w:rsidRDefault="009448E8" w:rsidP="006C6FE8">
      <w:pPr>
        <w:jc w:val="center"/>
        <w:rPr>
          <w:b/>
        </w:rPr>
      </w:pPr>
      <w:proofErr w:type="gramStart"/>
      <w:r w:rsidRPr="006C6FE8">
        <w:rPr>
          <w:b/>
        </w:rPr>
        <w:t>and</w:t>
      </w:r>
      <w:proofErr w:type="gramEnd"/>
    </w:p>
    <w:p w:rsidR="009448E8" w:rsidRPr="006C6FE8" w:rsidRDefault="009448E8" w:rsidP="006C6FE8">
      <w:pPr>
        <w:jc w:val="center"/>
        <w:rPr>
          <w:b/>
        </w:rPr>
      </w:pPr>
    </w:p>
    <w:p w:rsidR="009448E8" w:rsidRPr="006C6FE8" w:rsidRDefault="006C6FE8" w:rsidP="006C6FE8">
      <w:pPr>
        <w:jc w:val="center"/>
        <w:rPr>
          <w:b/>
        </w:rPr>
      </w:pPr>
      <w:r>
        <w:rPr>
          <w:b/>
        </w:rPr>
        <w:t>[</w:t>
      </w:r>
      <w:r w:rsidR="00F57FCD" w:rsidRPr="006C6FE8">
        <w:rPr>
          <w:b/>
        </w:rPr>
        <w:t xml:space="preserve">Funding </w:t>
      </w:r>
      <w:r w:rsidR="00BF5437" w:rsidRPr="006C6FE8">
        <w:rPr>
          <w:b/>
        </w:rPr>
        <w:t>P</w:t>
      </w:r>
      <w:r w:rsidR="00F57FCD" w:rsidRPr="006C6FE8">
        <w:rPr>
          <w:b/>
        </w:rPr>
        <w:t>artner</w:t>
      </w:r>
      <w:r>
        <w:rPr>
          <w:b/>
        </w:rPr>
        <w:t>]</w:t>
      </w:r>
    </w:p>
    <w:p w:rsidR="009448E8" w:rsidRPr="006C6FE8" w:rsidRDefault="009448E8" w:rsidP="006C6FE8">
      <w:pPr>
        <w:jc w:val="center"/>
        <w:rPr>
          <w:b/>
        </w:rPr>
      </w:pPr>
    </w:p>
    <w:p w:rsidR="00BF5437" w:rsidRPr="006C6FE8" w:rsidRDefault="00C23208" w:rsidP="006C6FE8">
      <w:pPr>
        <w:jc w:val="center"/>
        <w:rPr>
          <w:b/>
        </w:rPr>
      </w:pPr>
      <w:proofErr w:type="gramStart"/>
      <w:r w:rsidRPr="006C6FE8">
        <w:rPr>
          <w:b/>
        </w:rPr>
        <w:t>in</w:t>
      </w:r>
      <w:proofErr w:type="gramEnd"/>
      <w:r w:rsidRPr="006C6FE8">
        <w:rPr>
          <w:b/>
        </w:rPr>
        <w:t xml:space="preserve"> respect of</w:t>
      </w:r>
      <w:r w:rsidR="009448E8" w:rsidRPr="006C6FE8">
        <w:rPr>
          <w:b/>
        </w:rPr>
        <w:t xml:space="preserve"> </w:t>
      </w:r>
      <w:r w:rsidR="00BF5437" w:rsidRPr="006C6FE8">
        <w:rPr>
          <w:b/>
        </w:rPr>
        <w:t>the</w:t>
      </w:r>
      <w:r w:rsidR="00734ECE" w:rsidRPr="006C6FE8">
        <w:rPr>
          <w:b/>
        </w:rPr>
        <w:t xml:space="preserve"> </w:t>
      </w:r>
      <w:r w:rsidR="00BF5437" w:rsidRPr="006C6FE8">
        <w:rPr>
          <w:b/>
        </w:rPr>
        <w:t>studies</w:t>
      </w:r>
      <w:r w:rsidR="003F4AE0" w:rsidRPr="006C6FE8">
        <w:rPr>
          <w:b/>
        </w:rPr>
        <w:t xml:space="preserve"> </w:t>
      </w:r>
      <w:r w:rsidR="00BF5437" w:rsidRPr="006C6FE8">
        <w:rPr>
          <w:b/>
        </w:rPr>
        <w:t xml:space="preserve">relative to the </w:t>
      </w:r>
      <w:r w:rsidR="00AD7F9B" w:rsidRPr="006C6FE8">
        <w:rPr>
          <w:b/>
        </w:rPr>
        <w:t>Scope of Work</w:t>
      </w:r>
    </w:p>
    <w:p w:rsidR="00BF5437" w:rsidRPr="00F47528" w:rsidRDefault="00BF5437" w:rsidP="00000329">
      <w:pPr>
        <w:widowControl/>
        <w:jc w:val="center"/>
        <w:rPr>
          <w:rFonts w:ascii="Times New Roman" w:hAnsi="Times New Roman" w:cs="Times New Roman"/>
          <w:b/>
          <w:bCs/>
          <w:sz w:val="24"/>
          <w:szCs w:val="24"/>
        </w:rPr>
      </w:pPr>
    </w:p>
    <w:p w:rsidR="009448E8" w:rsidRPr="00F47528" w:rsidRDefault="009448E8" w:rsidP="00000329">
      <w:pPr>
        <w:widowControl/>
        <w:jc w:val="center"/>
        <w:rPr>
          <w:rFonts w:ascii="Times New Roman" w:hAnsi="Times New Roman" w:cs="Times New Roman"/>
          <w:b/>
          <w:bCs/>
          <w:sz w:val="24"/>
          <w:szCs w:val="24"/>
        </w:rPr>
      </w:pPr>
    </w:p>
    <w:p w:rsidR="00D541A6" w:rsidRPr="00F47528" w:rsidRDefault="00D541A6" w:rsidP="00000329">
      <w:pPr>
        <w:widowControl/>
        <w:jc w:val="center"/>
        <w:rPr>
          <w:rFonts w:ascii="Times New Roman" w:hAnsi="Times New Roman" w:cs="Times New Roman"/>
          <w:b/>
          <w:bCs/>
          <w:sz w:val="24"/>
          <w:szCs w:val="24"/>
        </w:rPr>
      </w:pPr>
    </w:p>
    <w:p w:rsidR="009448E8" w:rsidRPr="00F47528" w:rsidRDefault="009448E8" w:rsidP="00000329">
      <w:pPr>
        <w:widowControl/>
        <w:jc w:val="center"/>
        <w:rPr>
          <w:rFonts w:ascii="Times New Roman" w:hAnsi="Times New Roman" w:cs="Times New Roman"/>
          <w:b/>
          <w:bCs/>
          <w:sz w:val="24"/>
          <w:szCs w:val="24"/>
        </w:rPr>
      </w:pPr>
    </w:p>
    <w:p w:rsidR="009448E8" w:rsidRPr="00F47528" w:rsidRDefault="00F57FCD" w:rsidP="00F57FCD">
      <w:pPr>
        <w:widowControl/>
        <w:tabs>
          <w:tab w:val="left" w:pos="1905"/>
        </w:tabs>
        <w:rPr>
          <w:rFonts w:ascii="Times New Roman" w:hAnsi="Times New Roman" w:cs="Times New Roman"/>
          <w:b/>
          <w:bCs/>
          <w:sz w:val="24"/>
          <w:szCs w:val="24"/>
        </w:rPr>
      </w:pPr>
      <w:r w:rsidRPr="00F47528">
        <w:rPr>
          <w:rFonts w:ascii="Times New Roman" w:hAnsi="Times New Roman" w:cs="Times New Roman"/>
          <w:b/>
          <w:bCs/>
          <w:sz w:val="24"/>
          <w:szCs w:val="24"/>
        </w:rPr>
        <w:tab/>
      </w:r>
      <w:r w:rsidRPr="00F47528">
        <w:rPr>
          <w:rFonts w:ascii="Times New Roman" w:hAnsi="Times New Roman" w:cs="Times New Roman"/>
          <w:b/>
          <w:bCs/>
          <w:sz w:val="24"/>
          <w:szCs w:val="24"/>
        </w:rPr>
        <w:tab/>
      </w:r>
    </w:p>
    <w:p w:rsidR="009448E8" w:rsidRPr="00F47528" w:rsidRDefault="009448E8" w:rsidP="00000329">
      <w:pPr>
        <w:widowControl/>
        <w:rPr>
          <w:rFonts w:ascii="Times New Roman" w:hAnsi="Times New Roman" w:cs="Times New Roman"/>
          <w:b/>
          <w:bCs/>
          <w:sz w:val="24"/>
          <w:szCs w:val="24"/>
        </w:rPr>
      </w:pPr>
    </w:p>
    <w:p w:rsidR="009448E8" w:rsidRPr="00F47528" w:rsidRDefault="009448E8" w:rsidP="00000329">
      <w:pPr>
        <w:widowControl/>
        <w:rPr>
          <w:rFonts w:ascii="Times New Roman" w:hAnsi="Times New Roman" w:cs="Times New Roman"/>
          <w:b/>
          <w:bCs/>
          <w:sz w:val="24"/>
          <w:szCs w:val="24"/>
        </w:rPr>
      </w:pPr>
    </w:p>
    <w:p w:rsidR="009448E8" w:rsidRPr="00F47528" w:rsidRDefault="009448E8" w:rsidP="00000329">
      <w:pPr>
        <w:widowControl/>
        <w:rPr>
          <w:rFonts w:ascii="Times New Roman" w:hAnsi="Times New Roman" w:cs="Times New Roman"/>
          <w:b/>
          <w:bCs/>
          <w:sz w:val="24"/>
          <w:szCs w:val="24"/>
        </w:rPr>
      </w:pPr>
    </w:p>
    <w:p w:rsidR="009448E8" w:rsidRPr="00F47528" w:rsidRDefault="009448E8" w:rsidP="00000329">
      <w:pPr>
        <w:widowControl/>
        <w:rPr>
          <w:rFonts w:ascii="Times New Roman" w:hAnsi="Times New Roman" w:cs="Times New Roman"/>
          <w:b/>
          <w:bCs/>
          <w:sz w:val="24"/>
          <w:szCs w:val="24"/>
        </w:rPr>
      </w:pPr>
    </w:p>
    <w:p w:rsidR="009448E8" w:rsidRPr="00F47528" w:rsidRDefault="009448E8">
      <w:pPr>
        <w:widowControl/>
        <w:overflowPunct/>
        <w:autoSpaceDE/>
        <w:autoSpaceDN/>
        <w:adjustRightInd/>
        <w:spacing w:after="0"/>
        <w:jc w:val="left"/>
        <w:textAlignment w:val="auto"/>
        <w:rPr>
          <w:rFonts w:ascii="Times New Roman" w:hAnsi="Times New Roman" w:cs="Times New Roman"/>
          <w:b/>
          <w:bCs/>
          <w:sz w:val="24"/>
          <w:szCs w:val="24"/>
        </w:rPr>
      </w:pPr>
      <w:r w:rsidRPr="00F47528">
        <w:rPr>
          <w:rFonts w:ascii="Times New Roman" w:hAnsi="Times New Roman" w:cs="Times New Roman"/>
          <w:b/>
          <w:bCs/>
          <w:sz w:val="24"/>
          <w:szCs w:val="24"/>
        </w:rPr>
        <w:br w:type="page"/>
      </w:r>
    </w:p>
    <w:p w:rsidR="009448E8" w:rsidRPr="00F47528" w:rsidRDefault="009448E8" w:rsidP="00000329">
      <w:pPr>
        <w:widowControl/>
        <w:jc w:val="center"/>
        <w:rPr>
          <w:rFonts w:ascii="Times New Roman" w:hAnsi="Times New Roman" w:cs="Times New Roman"/>
          <w:b/>
          <w:bCs/>
          <w:sz w:val="24"/>
          <w:szCs w:val="24"/>
        </w:rPr>
      </w:pPr>
      <w:r w:rsidRPr="00F47528">
        <w:rPr>
          <w:rFonts w:ascii="Times New Roman" w:hAnsi="Times New Roman" w:cs="Times New Roman"/>
          <w:b/>
          <w:bCs/>
          <w:sz w:val="24"/>
          <w:szCs w:val="24"/>
        </w:rPr>
        <w:lastRenderedPageBreak/>
        <w:t>TABLE OF CONTENTS</w:t>
      </w:r>
    </w:p>
    <w:p w:rsidR="009448E8" w:rsidRPr="00F47528" w:rsidRDefault="009448E8" w:rsidP="00000329">
      <w:pPr>
        <w:widowControl/>
        <w:rPr>
          <w:rFonts w:ascii="Times New Roman" w:hAnsi="Times New Roman" w:cs="Times New Roman"/>
          <w:b/>
          <w:bCs/>
          <w:sz w:val="24"/>
          <w:szCs w:val="24"/>
        </w:rPr>
      </w:pPr>
    </w:p>
    <w:p w:rsidR="006C6FE8" w:rsidRDefault="009448E8" w:rsidP="006C6FE8">
      <w:pPr>
        <w:widowControl/>
        <w:tabs>
          <w:tab w:val="left" w:pos="8222"/>
        </w:tabs>
        <w:rPr>
          <w:noProof/>
        </w:rPr>
      </w:pPr>
      <w:r w:rsidRPr="00F47528">
        <w:rPr>
          <w:rFonts w:ascii="Times New Roman" w:hAnsi="Times New Roman" w:cs="Times New Roman"/>
          <w:b/>
          <w:bCs/>
          <w:sz w:val="24"/>
          <w:szCs w:val="24"/>
        </w:rPr>
        <w:tab/>
      </w:r>
      <w:r w:rsidR="006C6FE8">
        <w:rPr>
          <w:rFonts w:ascii="Times New Roman" w:hAnsi="Times New Roman" w:cs="Times New Roman"/>
          <w:b/>
          <w:bCs/>
          <w:sz w:val="24"/>
          <w:szCs w:val="24"/>
        </w:rPr>
        <w:fldChar w:fldCharType="begin"/>
      </w:r>
      <w:r w:rsidR="006C6FE8">
        <w:rPr>
          <w:rFonts w:ascii="Times New Roman" w:hAnsi="Times New Roman" w:cs="Times New Roman"/>
          <w:b/>
          <w:bCs/>
          <w:sz w:val="24"/>
          <w:szCs w:val="24"/>
        </w:rPr>
        <w:instrText xml:space="preserve"> TOC \o "1-1" \h \z \t "Appendix - Heading 1;1" </w:instrText>
      </w:r>
      <w:r w:rsidR="006C6FE8">
        <w:rPr>
          <w:rFonts w:ascii="Times New Roman" w:hAnsi="Times New Roman" w:cs="Times New Roman"/>
          <w:b/>
          <w:bCs/>
          <w:sz w:val="24"/>
          <w:szCs w:val="24"/>
        </w:rPr>
        <w:fldChar w:fldCharType="separate"/>
      </w:r>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32" w:history="1">
        <w:r w:rsidR="006C6FE8" w:rsidRPr="00B24DFC">
          <w:rPr>
            <w:rStyle w:val="Hyperkobling"/>
            <w:noProof/>
          </w:rPr>
          <w:t>1.</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Definitions</w:t>
        </w:r>
        <w:r w:rsidR="006C6FE8">
          <w:rPr>
            <w:noProof/>
            <w:webHidden/>
          </w:rPr>
          <w:tab/>
        </w:r>
        <w:r w:rsidR="006C6FE8">
          <w:rPr>
            <w:noProof/>
            <w:webHidden/>
          </w:rPr>
          <w:fldChar w:fldCharType="begin"/>
        </w:r>
        <w:r w:rsidR="006C6FE8">
          <w:rPr>
            <w:noProof/>
            <w:webHidden/>
          </w:rPr>
          <w:instrText xml:space="preserve"> PAGEREF _Toc408474332 \h </w:instrText>
        </w:r>
        <w:r w:rsidR="006C6FE8">
          <w:rPr>
            <w:noProof/>
            <w:webHidden/>
          </w:rPr>
        </w:r>
        <w:r w:rsidR="006C6FE8">
          <w:rPr>
            <w:noProof/>
            <w:webHidden/>
          </w:rPr>
          <w:fldChar w:fldCharType="separate"/>
        </w:r>
        <w:r w:rsidR="001605C7">
          <w:rPr>
            <w:noProof/>
            <w:webHidden/>
          </w:rPr>
          <w:t>3</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33" w:history="1">
        <w:r w:rsidR="006C6FE8" w:rsidRPr="00B24DFC">
          <w:rPr>
            <w:rStyle w:val="Hyperkobling"/>
            <w:noProof/>
          </w:rPr>
          <w:t>2.</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Performance of the Work – Ownership</w:t>
        </w:r>
        <w:r w:rsidR="006C6FE8">
          <w:rPr>
            <w:noProof/>
            <w:webHidden/>
          </w:rPr>
          <w:tab/>
        </w:r>
        <w:r w:rsidR="006C6FE8">
          <w:rPr>
            <w:noProof/>
            <w:webHidden/>
          </w:rPr>
          <w:fldChar w:fldCharType="begin"/>
        </w:r>
        <w:r w:rsidR="006C6FE8">
          <w:rPr>
            <w:noProof/>
            <w:webHidden/>
          </w:rPr>
          <w:instrText xml:space="preserve"> PAGEREF _Toc408474333 \h </w:instrText>
        </w:r>
        <w:r w:rsidR="006C6FE8">
          <w:rPr>
            <w:noProof/>
            <w:webHidden/>
          </w:rPr>
        </w:r>
        <w:r w:rsidR="006C6FE8">
          <w:rPr>
            <w:noProof/>
            <w:webHidden/>
          </w:rPr>
          <w:fldChar w:fldCharType="separate"/>
        </w:r>
        <w:r w:rsidR="001605C7">
          <w:rPr>
            <w:noProof/>
            <w:webHidden/>
          </w:rPr>
          <w:t>4</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34" w:history="1">
        <w:r w:rsidR="006C6FE8" w:rsidRPr="00B24DFC">
          <w:rPr>
            <w:rStyle w:val="Hyperkobling"/>
            <w:noProof/>
          </w:rPr>
          <w:t>3.</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Information</w:t>
        </w:r>
        <w:r w:rsidR="006C6FE8">
          <w:rPr>
            <w:noProof/>
            <w:webHidden/>
          </w:rPr>
          <w:tab/>
        </w:r>
        <w:r w:rsidR="006C6FE8">
          <w:rPr>
            <w:noProof/>
            <w:webHidden/>
          </w:rPr>
          <w:fldChar w:fldCharType="begin"/>
        </w:r>
        <w:r w:rsidR="006C6FE8">
          <w:rPr>
            <w:noProof/>
            <w:webHidden/>
          </w:rPr>
          <w:instrText xml:space="preserve"> PAGEREF _Toc408474334 \h </w:instrText>
        </w:r>
        <w:r w:rsidR="006C6FE8">
          <w:rPr>
            <w:noProof/>
            <w:webHidden/>
          </w:rPr>
        </w:r>
        <w:r w:rsidR="006C6FE8">
          <w:rPr>
            <w:noProof/>
            <w:webHidden/>
          </w:rPr>
          <w:fldChar w:fldCharType="separate"/>
        </w:r>
        <w:r w:rsidR="001605C7">
          <w:rPr>
            <w:noProof/>
            <w:webHidden/>
          </w:rPr>
          <w:t>4</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35" w:history="1">
        <w:r w:rsidR="006C6FE8" w:rsidRPr="00B24DFC">
          <w:rPr>
            <w:rStyle w:val="Hyperkobling"/>
            <w:noProof/>
            <w:lang w:val="en-MY"/>
          </w:rPr>
          <w:t>4.</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lang w:val="en-MY"/>
          </w:rPr>
          <w:t>Time of delivery - Progress</w:t>
        </w:r>
        <w:r w:rsidR="006C6FE8">
          <w:rPr>
            <w:noProof/>
            <w:webHidden/>
          </w:rPr>
          <w:tab/>
        </w:r>
        <w:r w:rsidR="006C6FE8">
          <w:rPr>
            <w:noProof/>
            <w:webHidden/>
          </w:rPr>
          <w:fldChar w:fldCharType="begin"/>
        </w:r>
        <w:r w:rsidR="006C6FE8">
          <w:rPr>
            <w:noProof/>
            <w:webHidden/>
          </w:rPr>
          <w:instrText xml:space="preserve"> PAGEREF _Toc408474335 \h </w:instrText>
        </w:r>
        <w:r w:rsidR="006C6FE8">
          <w:rPr>
            <w:noProof/>
            <w:webHidden/>
          </w:rPr>
        </w:r>
        <w:r w:rsidR="006C6FE8">
          <w:rPr>
            <w:noProof/>
            <w:webHidden/>
          </w:rPr>
          <w:fldChar w:fldCharType="separate"/>
        </w:r>
        <w:r w:rsidR="001605C7">
          <w:rPr>
            <w:noProof/>
            <w:webHidden/>
          </w:rPr>
          <w:t>5</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36" w:history="1">
        <w:r w:rsidR="006C6FE8" w:rsidRPr="00B24DFC">
          <w:rPr>
            <w:rStyle w:val="Hyperkobling"/>
            <w:noProof/>
          </w:rPr>
          <w:t>5.</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Financing of the Work</w:t>
        </w:r>
        <w:r w:rsidR="006C6FE8">
          <w:rPr>
            <w:noProof/>
            <w:webHidden/>
          </w:rPr>
          <w:tab/>
        </w:r>
        <w:r w:rsidR="006C6FE8">
          <w:rPr>
            <w:noProof/>
            <w:webHidden/>
          </w:rPr>
          <w:fldChar w:fldCharType="begin"/>
        </w:r>
        <w:r w:rsidR="006C6FE8">
          <w:rPr>
            <w:noProof/>
            <w:webHidden/>
          </w:rPr>
          <w:instrText xml:space="preserve"> PAGEREF _Toc408474336 \h </w:instrText>
        </w:r>
        <w:r w:rsidR="006C6FE8">
          <w:rPr>
            <w:noProof/>
            <w:webHidden/>
          </w:rPr>
        </w:r>
        <w:r w:rsidR="006C6FE8">
          <w:rPr>
            <w:noProof/>
            <w:webHidden/>
          </w:rPr>
          <w:fldChar w:fldCharType="separate"/>
        </w:r>
        <w:r w:rsidR="001605C7">
          <w:rPr>
            <w:noProof/>
            <w:webHidden/>
          </w:rPr>
          <w:t>5</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37" w:history="1">
        <w:r w:rsidR="006C6FE8" w:rsidRPr="00B24DFC">
          <w:rPr>
            <w:rStyle w:val="Hyperkobling"/>
            <w:noProof/>
            <w:lang w:val="en-MY"/>
          </w:rPr>
          <w:t>6.</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lang w:val="en-MY"/>
          </w:rPr>
          <w:t>Review and audit</w:t>
        </w:r>
        <w:r w:rsidR="006C6FE8">
          <w:rPr>
            <w:noProof/>
            <w:webHidden/>
          </w:rPr>
          <w:tab/>
        </w:r>
        <w:r w:rsidR="006C6FE8">
          <w:rPr>
            <w:noProof/>
            <w:webHidden/>
          </w:rPr>
          <w:fldChar w:fldCharType="begin"/>
        </w:r>
        <w:r w:rsidR="006C6FE8">
          <w:rPr>
            <w:noProof/>
            <w:webHidden/>
          </w:rPr>
          <w:instrText xml:space="preserve"> PAGEREF _Toc408474337 \h </w:instrText>
        </w:r>
        <w:r w:rsidR="006C6FE8">
          <w:rPr>
            <w:noProof/>
            <w:webHidden/>
          </w:rPr>
        </w:r>
        <w:r w:rsidR="006C6FE8">
          <w:rPr>
            <w:noProof/>
            <w:webHidden/>
          </w:rPr>
          <w:fldChar w:fldCharType="separate"/>
        </w:r>
        <w:r w:rsidR="001605C7">
          <w:rPr>
            <w:noProof/>
            <w:webHidden/>
          </w:rPr>
          <w:t>5</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38" w:history="1">
        <w:r w:rsidR="006C6FE8" w:rsidRPr="00B24DFC">
          <w:rPr>
            <w:rStyle w:val="Hyperkobling"/>
            <w:noProof/>
          </w:rPr>
          <w:t>7.</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Confidentiality</w:t>
        </w:r>
        <w:r w:rsidR="006C6FE8">
          <w:rPr>
            <w:noProof/>
            <w:webHidden/>
          </w:rPr>
          <w:tab/>
        </w:r>
        <w:r w:rsidR="006C6FE8">
          <w:rPr>
            <w:noProof/>
            <w:webHidden/>
          </w:rPr>
          <w:fldChar w:fldCharType="begin"/>
        </w:r>
        <w:r w:rsidR="006C6FE8">
          <w:rPr>
            <w:noProof/>
            <w:webHidden/>
          </w:rPr>
          <w:instrText xml:space="preserve"> PAGEREF _Toc408474338 \h </w:instrText>
        </w:r>
        <w:r w:rsidR="006C6FE8">
          <w:rPr>
            <w:noProof/>
            <w:webHidden/>
          </w:rPr>
        </w:r>
        <w:r w:rsidR="006C6FE8">
          <w:rPr>
            <w:noProof/>
            <w:webHidden/>
          </w:rPr>
          <w:fldChar w:fldCharType="separate"/>
        </w:r>
        <w:r w:rsidR="001605C7">
          <w:rPr>
            <w:noProof/>
            <w:webHidden/>
          </w:rPr>
          <w:t>5</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39" w:history="1">
        <w:r w:rsidR="006C6FE8" w:rsidRPr="00B24DFC">
          <w:rPr>
            <w:rStyle w:val="Hyperkobling"/>
            <w:noProof/>
          </w:rPr>
          <w:t>8.</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Liability</w:t>
        </w:r>
        <w:r w:rsidR="006C6FE8">
          <w:rPr>
            <w:noProof/>
            <w:webHidden/>
          </w:rPr>
          <w:tab/>
        </w:r>
        <w:r w:rsidR="006C6FE8">
          <w:rPr>
            <w:noProof/>
            <w:webHidden/>
          </w:rPr>
          <w:fldChar w:fldCharType="begin"/>
        </w:r>
        <w:r w:rsidR="006C6FE8">
          <w:rPr>
            <w:noProof/>
            <w:webHidden/>
          </w:rPr>
          <w:instrText xml:space="preserve"> PAGEREF _Toc408474339 \h </w:instrText>
        </w:r>
        <w:r w:rsidR="006C6FE8">
          <w:rPr>
            <w:noProof/>
            <w:webHidden/>
          </w:rPr>
        </w:r>
        <w:r w:rsidR="006C6FE8">
          <w:rPr>
            <w:noProof/>
            <w:webHidden/>
          </w:rPr>
          <w:fldChar w:fldCharType="separate"/>
        </w:r>
        <w:r w:rsidR="001605C7">
          <w:rPr>
            <w:noProof/>
            <w:webHidden/>
          </w:rPr>
          <w:t>6</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40" w:history="1">
        <w:r w:rsidR="006C6FE8" w:rsidRPr="00B24DFC">
          <w:rPr>
            <w:rStyle w:val="Hyperkobling"/>
            <w:noProof/>
          </w:rPr>
          <w:t>9.</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Duration, termination and suspension</w:t>
        </w:r>
        <w:r w:rsidR="006C6FE8">
          <w:rPr>
            <w:noProof/>
            <w:webHidden/>
          </w:rPr>
          <w:tab/>
        </w:r>
        <w:r w:rsidR="006C6FE8">
          <w:rPr>
            <w:noProof/>
            <w:webHidden/>
          </w:rPr>
          <w:fldChar w:fldCharType="begin"/>
        </w:r>
        <w:r w:rsidR="006C6FE8">
          <w:rPr>
            <w:noProof/>
            <w:webHidden/>
          </w:rPr>
          <w:instrText xml:space="preserve"> PAGEREF _Toc408474340 \h </w:instrText>
        </w:r>
        <w:r w:rsidR="006C6FE8">
          <w:rPr>
            <w:noProof/>
            <w:webHidden/>
          </w:rPr>
        </w:r>
        <w:r w:rsidR="006C6FE8">
          <w:rPr>
            <w:noProof/>
            <w:webHidden/>
          </w:rPr>
          <w:fldChar w:fldCharType="separate"/>
        </w:r>
        <w:r w:rsidR="001605C7">
          <w:rPr>
            <w:noProof/>
            <w:webHidden/>
          </w:rPr>
          <w:t>6</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41" w:history="1">
        <w:r w:rsidR="006C6FE8" w:rsidRPr="00B24DFC">
          <w:rPr>
            <w:rStyle w:val="Hyperkobling"/>
            <w:noProof/>
          </w:rPr>
          <w:t>10.</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Force Majeure</w:t>
        </w:r>
        <w:r w:rsidR="006C6FE8">
          <w:rPr>
            <w:noProof/>
            <w:webHidden/>
          </w:rPr>
          <w:tab/>
        </w:r>
        <w:r w:rsidR="006C6FE8">
          <w:rPr>
            <w:noProof/>
            <w:webHidden/>
          </w:rPr>
          <w:fldChar w:fldCharType="begin"/>
        </w:r>
        <w:r w:rsidR="006C6FE8">
          <w:rPr>
            <w:noProof/>
            <w:webHidden/>
          </w:rPr>
          <w:instrText xml:space="preserve"> PAGEREF _Toc408474341 \h </w:instrText>
        </w:r>
        <w:r w:rsidR="006C6FE8">
          <w:rPr>
            <w:noProof/>
            <w:webHidden/>
          </w:rPr>
        </w:r>
        <w:r w:rsidR="006C6FE8">
          <w:rPr>
            <w:noProof/>
            <w:webHidden/>
          </w:rPr>
          <w:fldChar w:fldCharType="separate"/>
        </w:r>
        <w:r w:rsidR="001605C7">
          <w:rPr>
            <w:noProof/>
            <w:webHidden/>
          </w:rPr>
          <w:t>7</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42" w:history="1">
        <w:r w:rsidR="006C6FE8" w:rsidRPr="00B24DFC">
          <w:rPr>
            <w:rStyle w:val="Hyperkobling"/>
            <w:noProof/>
          </w:rPr>
          <w:t>11.</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Notices</w:t>
        </w:r>
        <w:r w:rsidR="006C6FE8">
          <w:rPr>
            <w:noProof/>
            <w:webHidden/>
          </w:rPr>
          <w:tab/>
        </w:r>
        <w:r w:rsidR="006C6FE8">
          <w:rPr>
            <w:noProof/>
            <w:webHidden/>
          </w:rPr>
          <w:fldChar w:fldCharType="begin"/>
        </w:r>
        <w:r w:rsidR="006C6FE8">
          <w:rPr>
            <w:noProof/>
            <w:webHidden/>
          </w:rPr>
          <w:instrText xml:space="preserve"> PAGEREF _Toc408474342 \h </w:instrText>
        </w:r>
        <w:r w:rsidR="006C6FE8">
          <w:rPr>
            <w:noProof/>
            <w:webHidden/>
          </w:rPr>
        </w:r>
        <w:r w:rsidR="006C6FE8">
          <w:rPr>
            <w:noProof/>
            <w:webHidden/>
          </w:rPr>
          <w:fldChar w:fldCharType="separate"/>
        </w:r>
        <w:r w:rsidR="001605C7">
          <w:rPr>
            <w:noProof/>
            <w:webHidden/>
          </w:rPr>
          <w:t>7</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43" w:history="1">
        <w:r w:rsidR="006C6FE8" w:rsidRPr="00B24DFC">
          <w:rPr>
            <w:rStyle w:val="Hyperkobling"/>
            <w:noProof/>
          </w:rPr>
          <w:t>12.</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Conduct of the Licensees</w:t>
        </w:r>
        <w:r w:rsidR="006C6FE8">
          <w:rPr>
            <w:noProof/>
            <w:webHidden/>
          </w:rPr>
          <w:tab/>
        </w:r>
        <w:r w:rsidR="006C6FE8">
          <w:rPr>
            <w:noProof/>
            <w:webHidden/>
          </w:rPr>
          <w:fldChar w:fldCharType="begin"/>
        </w:r>
        <w:r w:rsidR="006C6FE8">
          <w:rPr>
            <w:noProof/>
            <w:webHidden/>
          </w:rPr>
          <w:instrText xml:space="preserve"> PAGEREF _Toc408474343 \h </w:instrText>
        </w:r>
        <w:r w:rsidR="006C6FE8">
          <w:rPr>
            <w:noProof/>
            <w:webHidden/>
          </w:rPr>
        </w:r>
        <w:r w:rsidR="006C6FE8">
          <w:rPr>
            <w:noProof/>
            <w:webHidden/>
          </w:rPr>
          <w:fldChar w:fldCharType="separate"/>
        </w:r>
        <w:r w:rsidR="001605C7">
          <w:rPr>
            <w:noProof/>
            <w:webHidden/>
          </w:rPr>
          <w:t>8</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44" w:history="1">
        <w:r w:rsidR="006C6FE8" w:rsidRPr="00B24DFC">
          <w:rPr>
            <w:rStyle w:val="Hyperkobling"/>
            <w:noProof/>
          </w:rPr>
          <w:t>13.</w:t>
        </w:r>
        <w:r w:rsidR="006C6FE8">
          <w:rPr>
            <w:rFonts w:asciiTheme="minorHAnsi" w:eastAsiaTheme="minorEastAsia" w:hAnsiTheme="minorHAnsi" w:cstheme="minorBidi"/>
            <w:b w:val="0"/>
            <w:bCs w:val="0"/>
            <w:caps w:val="0"/>
            <w:noProof/>
            <w:sz w:val="22"/>
            <w:szCs w:val="22"/>
            <w:lang w:eastAsia="en-GB"/>
          </w:rPr>
          <w:tab/>
        </w:r>
        <w:r w:rsidR="006C6FE8" w:rsidRPr="00B24DFC">
          <w:rPr>
            <w:rStyle w:val="Hyperkobling"/>
            <w:noProof/>
          </w:rPr>
          <w:t>Dispute Resolution and Applicable Law</w:t>
        </w:r>
        <w:r w:rsidR="006C6FE8">
          <w:rPr>
            <w:noProof/>
            <w:webHidden/>
          </w:rPr>
          <w:tab/>
        </w:r>
        <w:r w:rsidR="006C6FE8">
          <w:rPr>
            <w:noProof/>
            <w:webHidden/>
          </w:rPr>
          <w:fldChar w:fldCharType="begin"/>
        </w:r>
        <w:r w:rsidR="006C6FE8">
          <w:rPr>
            <w:noProof/>
            <w:webHidden/>
          </w:rPr>
          <w:instrText xml:space="preserve"> PAGEREF _Toc408474344 \h </w:instrText>
        </w:r>
        <w:r w:rsidR="006C6FE8">
          <w:rPr>
            <w:noProof/>
            <w:webHidden/>
          </w:rPr>
        </w:r>
        <w:r w:rsidR="006C6FE8">
          <w:rPr>
            <w:noProof/>
            <w:webHidden/>
          </w:rPr>
          <w:fldChar w:fldCharType="separate"/>
        </w:r>
        <w:r w:rsidR="001605C7">
          <w:rPr>
            <w:noProof/>
            <w:webHidden/>
          </w:rPr>
          <w:t>8</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45" w:history="1">
        <w:r w:rsidR="006C6FE8" w:rsidRPr="00B24DFC">
          <w:rPr>
            <w:rStyle w:val="Hyperkobling"/>
            <w:noProof/>
          </w:rPr>
          <w:t>Appendix A - Scope of Work</w:t>
        </w:r>
        <w:r w:rsidR="006C6FE8">
          <w:rPr>
            <w:noProof/>
            <w:webHidden/>
          </w:rPr>
          <w:tab/>
        </w:r>
        <w:r w:rsidR="006C6FE8">
          <w:rPr>
            <w:noProof/>
            <w:webHidden/>
          </w:rPr>
          <w:fldChar w:fldCharType="begin"/>
        </w:r>
        <w:r w:rsidR="006C6FE8">
          <w:rPr>
            <w:noProof/>
            <w:webHidden/>
          </w:rPr>
          <w:instrText xml:space="preserve"> PAGEREF _Toc408474345 \h </w:instrText>
        </w:r>
        <w:r w:rsidR="006C6FE8">
          <w:rPr>
            <w:noProof/>
            <w:webHidden/>
          </w:rPr>
        </w:r>
        <w:r w:rsidR="006C6FE8">
          <w:rPr>
            <w:noProof/>
            <w:webHidden/>
          </w:rPr>
          <w:fldChar w:fldCharType="separate"/>
        </w:r>
        <w:r w:rsidR="001605C7">
          <w:rPr>
            <w:noProof/>
            <w:webHidden/>
          </w:rPr>
          <w:t>10</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46" w:history="1">
        <w:r w:rsidR="006C6FE8" w:rsidRPr="00B24DFC">
          <w:rPr>
            <w:rStyle w:val="Hyperkobling"/>
            <w:noProof/>
          </w:rPr>
          <w:t>Appendix B - Compensation</w:t>
        </w:r>
        <w:r w:rsidR="006C6FE8">
          <w:rPr>
            <w:noProof/>
            <w:webHidden/>
          </w:rPr>
          <w:tab/>
        </w:r>
        <w:r w:rsidR="006C6FE8">
          <w:rPr>
            <w:noProof/>
            <w:webHidden/>
          </w:rPr>
          <w:fldChar w:fldCharType="begin"/>
        </w:r>
        <w:r w:rsidR="006C6FE8">
          <w:rPr>
            <w:noProof/>
            <w:webHidden/>
          </w:rPr>
          <w:instrText xml:space="preserve"> PAGEREF _Toc408474346 \h </w:instrText>
        </w:r>
        <w:r w:rsidR="006C6FE8">
          <w:rPr>
            <w:noProof/>
            <w:webHidden/>
          </w:rPr>
        </w:r>
        <w:r w:rsidR="006C6FE8">
          <w:rPr>
            <w:noProof/>
            <w:webHidden/>
          </w:rPr>
          <w:fldChar w:fldCharType="separate"/>
        </w:r>
        <w:r w:rsidR="001605C7">
          <w:rPr>
            <w:noProof/>
            <w:webHidden/>
          </w:rPr>
          <w:t>10</w:t>
        </w:r>
        <w:r w:rsidR="006C6FE8">
          <w:rPr>
            <w:noProof/>
            <w:webHidden/>
          </w:rPr>
          <w:fldChar w:fldCharType="end"/>
        </w:r>
      </w:hyperlink>
    </w:p>
    <w:p w:rsidR="006C6FE8" w:rsidRDefault="006B1F5D">
      <w:pPr>
        <w:pStyle w:val="INNH1"/>
        <w:rPr>
          <w:rFonts w:asciiTheme="minorHAnsi" w:eastAsiaTheme="minorEastAsia" w:hAnsiTheme="minorHAnsi" w:cstheme="minorBidi"/>
          <w:b w:val="0"/>
          <w:bCs w:val="0"/>
          <w:caps w:val="0"/>
          <w:noProof/>
          <w:sz w:val="22"/>
          <w:szCs w:val="22"/>
          <w:lang w:eastAsia="en-GB"/>
        </w:rPr>
      </w:pPr>
      <w:hyperlink w:anchor="_Toc408474347" w:history="1">
        <w:r w:rsidR="006C6FE8" w:rsidRPr="00B24DFC">
          <w:rPr>
            <w:rStyle w:val="Hyperkobling"/>
            <w:noProof/>
          </w:rPr>
          <w:t>Appendix C - Scedule</w:t>
        </w:r>
        <w:r w:rsidR="006C6FE8">
          <w:rPr>
            <w:noProof/>
            <w:webHidden/>
          </w:rPr>
          <w:tab/>
        </w:r>
        <w:r w:rsidR="006C6FE8">
          <w:rPr>
            <w:noProof/>
            <w:webHidden/>
          </w:rPr>
          <w:fldChar w:fldCharType="begin"/>
        </w:r>
        <w:r w:rsidR="006C6FE8">
          <w:rPr>
            <w:noProof/>
            <w:webHidden/>
          </w:rPr>
          <w:instrText xml:space="preserve"> PAGEREF _Toc408474347 \h </w:instrText>
        </w:r>
        <w:r w:rsidR="006C6FE8">
          <w:rPr>
            <w:noProof/>
            <w:webHidden/>
          </w:rPr>
        </w:r>
        <w:r w:rsidR="006C6FE8">
          <w:rPr>
            <w:noProof/>
            <w:webHidden/>
          </w:rPr>
          <w:fldChar w:fldCharType="separate"/>
        </w:r>
        <w:r w:rsidR="001605C7">
          <w:rPr>
            <w:noProof/>
            <w:webHidden/>
          </w:rPr>
          <w:t>10</w:t>
        </w:r>
        <w:r w:rsidR="006C6FE8">
          <w:rPr>
            <w:noProof/>
            <w:webHidden/>
          </w:rPr>
          <w:fldChar w:fldCharType="end"/>
        </w:r>
      </w:hyperlink>
    </w:p>
    <w:p w:rsidR="00D82ACE" w:rsidRDefault="006C6FE8" w:rsidP="006C6FE8">
      <w:pPr>
        <w:widowControl/>
        <w:tabs>
          <w:tab w:val="left" w:pos="8222"/>
        </w:tabs>
        <w:rPr>
          <w:rFonts w:ascii="Times New Roman" w:hAnsi="Times New Roman" w:cs="Times New Roman"/>
          <w:sz w:val="24"/>
          <w:szCs w:val="24"/>
        </w:rPr>
      </w:pPr>
      <w:r>
        <w:rPr>
          <w:rFonts w:ascii="Times New Roman" w:hAnsi="Times New Roman" w:cs="Times New Roman"/>
          <w:b/>
          <w:bCs/>
          <w:sz w:val="24"/>
          <w:szCs w:val="24"/>
        </w:rPr>
        <w:fldChar w:fldCharType="end"/>
      </w:r>
      <w:r w:rsidR="00D82ACE">
        <w:rPr>
          <w:rFonts w:ascii="Times New Roman" w:hAnsi="Times New Roman" w:cs="Times New Roman"/>
          <w:sz w:val="24"/>
          <w:szCs w:val="24"/>
        </w:rPr>
        <w:br w:type="page"/>
      </w:r>
    </w:p>
    <w:p w:rsidR="009448E8" w:rsidRPr="00885B38" w:rsidRDefault="009448E8" w:rsidP="00830214">
      <w:r w:rsidRPr="00885B38">
        <w:rPr>
          <w:b/>
          <w:bCs/>
        </w:rPr>
        <w:lastRenderedPageBreak/>
        <w:t xml:space="preserve">THIS AGREEMENT </w:t>
      </w:r>
      <w:proofErr w:type="gramStart"/>
      <w:r w:rsidRPr="00885B38">
        <w:t xml:space="preserve">is </w:t>
      </w:r>
      <w:r w:rsidR="00B956F4" w:rsidRPr="00885B38">
        <w:t>entered into</w:t>
      </w:r>
      <w:proofErr w:type="gramEnd"/>
      <w:r w:rsidR="00B956F4" w:rsidRPr="00885B38">
        <w:t xml:space="preserve"> on this ________ day of __________  </w:t>
      </w:r>
      <w:r w:rsidR="00D46560" w:rsidRPr="00885B38">
        <w:t xml:space="preserve"> </w:t>
      </w:r>
      <w:r w:rsidRPr="00885B38">
        <w:t>by</w:t>
      </w:r>
      <w:r w:rsidR="00885B38" w:rsidRPr="00885B38">
        <w:t xml:space="preserve"> and </w:t>
      </w:r>
      <w:r w:rsidR="00B956F4" w:rsidRPr="00885B38">
        <w:t>between</w:t>
      </w:r>
      <w:r w:rsidRPr="00885B38">
        <w:t>:</w:t>
      </w:r>
    </w:p>
    <w:p w:rsidR="009448E8" w:rsidRPr="00885B38" w:rsidRDefault="009448E8" w:rsidP="00830214">
      <w:r w:rsidRPr="00885B38">
        <w:rPr>
          <w:b/>
          <w:bCs/>
        </w:rPr>
        <w:t>(1)</w:t>
      </w:r>
      <w:r w:rsidR="00830214">
        <w:rPr>
          <w:b/>
          <w:bCs/>
        </w:rPr>
        <w:t xml:space="preserve"> </w:t>
      </w:r>
      <w:r w:rsidR="00BF5437" w:rsidRPr="00885B38">
        <w:rPr>
          <w:b/>
          <w:bCs/>
        </w:rPr>
        <w:t>[HOST Operator]</w:t>
      </w:r>
      <w:r w:rsidRPr="00885B38">
        <w:rPr>
          <w:b/>
          <w:bCs/>
        </w:rPr>
        <w:t xml:space="preserve">, </w:t>
      </w:r>
      <w:r w:rsidRPr="00885B38">
        <w:t>acting</w:t>
      </w:r>
      <w:r w:rsidRPr="00885B38">
        <w:rPr>
          <w:b/>
          <w:bCs/>
        </w:rPr>
        <w:t xml:space="preserve"> </w:t>
      </w:r>
      <w:r w:rsidRPr="00885B38">
        <w:t>in its capacity as</w:t>
      </w:r>
      <w:r w:rsidRPr="00885B38">
        <w:rPr>
          <w:b/>
          <w:bCs/>
        </w:rPr>
        <w:t xml:space="preserve"> </w:t>
      </w:r>
      <w:r w:rsidR="00734ECE" w:rsidRPr="00885B38">
        <w:t xml:space="preserve">operator of </w:t>
      </w:r>
      <w:r w:rsidR="00BF5437" w:rsidRPr="00885B38">
        <w:t>[</w:t>
      </w:r>
      <w:r w:rsidR="001F35BB">
        <w:t>PL xyz</w:t>
      </w:r>
      <w:r w:rsidR="00BF5437" w:rsidRPr="00885B38">
        <w:t>]</w:t>
      </w:r>
      <w:r w:rsidRPr="00885B38">
        <w:t xml:space="preserve"> and on behalf of the</w:t>
      </w:r>
      <w:r w:rsidR="00182FE4" w:rsidRPr="00885B38">
        <w:t xml:space="preserve"> </w:t>
      </w:r>
      <w:r w:rsidR="00BF5437" w:rsidRPr="00885B38">
        <w:t xml:space="preserve">[HOST] </w:t>
      </w:r>
      <w:r w:rsidRPr="00885B38">
        <w:t>(hereinafter referred to as the “</w:t>
      </w:r>
      <w:r w:rsidR="00E412E4" w:rsidRPr="00885B38">
        <w:t xml:space="preserve">Host </w:t>
      </w:r>
      <w:r w:rsidRPr="00885B38">
        <w:t>Operator”); and,</w:t>
      </w:r>
    </w:p>
    <w:p w:rsidR="009448E8" w:rsidRPr="00885B38" w:rsidRDefault="009448E8" w:rsidP="00830214">
      <w:r w:rsidRPr="00885B38">
        <w:rPr>
          <w:b/>
          <w:bCs/>
        </w:rPr>
        <w:t>(2)</w:t>
      </w:r>
      <w:r w:rsidR="00830214">
        <w:rPr>
          <w:b/>
          <w:bCs/>
        </w:rPr>
        <w:t xml:space="preserve"> </w:t>
      </w:r>
      <w:r w:rsidR="00BF5437" w:rsidRPr="00885B38">
        <w:rPr>
          <w:b/>
        </w:rPr>
        <w:t>[Funding Partner Operator]</w:t>
      </w:r>
      <w:r w:rsidR="003A6D81" w:rsidRPr="00885B38">
        <w:t xml:space="preserve"> </w:t>
      </w:r>
      <w:r w:rsidRPr="00885B38">
        <w:t>acting in its capacity as</w:t>
      </w:r>
      <w:r w:rsidRPr="00885B38">
        <w:rPr>
          <w:b/>
          <w:bCs/>
        </w:rPr>
        <w:t xml:space="preserve"> </w:t>
      </w:r>
      <w:r w:rsidRPr="00885B38">
        <w:t>operator of</w:t>
      </w:r>
      <w:r w:rsidR="002E3A7F" w:rsidRPr="00885B38">
        <w:t xml:space="preserve"> </w:t>
      </w:r>
      <w:r w:rsidR="00BF5437" w:rsidRPr="00885B38">
        <w:t>[</w:t>
      </w:r>
      <w:r w:rsidR="00002C9F">
        <w:t>PL xyz</w:t>
      </w:r>
      <w:r w:rsidR="00BF5437" w:rsidRPr="00885B38">
        <w:t>]</w:t>
      </w:r>
      <w:r w:rsidR="002E3A7F" w:rsidRPr="00885B38">
        <w:t xml:space="preserve"> and on behalf of the </w:t>
      </w:r>
      <w:r w:rsidR="00AD7F9B" w:rsidRPr="00885B38">
        <w:t>[</w:t>
      </w:r>
      <w:r w:rsidR="00F57FCD" w:rsidRPr="00885B38">
        <w:t xml:space="preserve">Funding </w:t>
      </w:r>
      <w:r w:rsidR="00AD7F9B" w:rsidRPr="00885B38">
        <w:t>P</w:t>
      </w:r>
      <w:r w:rsidR="00F57FCD" w:rsidRPr="00885B38">
        <w:t>artner</w:t>
      </w:r>
      <w:r w:rsidR="00AD7F9B" w:rsidRPr="00885B38">
        <w:t>]</w:t>
      </w:r>
      <w:r w:rsidRPr="00885B38">
        <w:t xml:space="preserve"> (hereinafter referred to as "Funding Partner</w:t>
      </w:r>
      <w:r w:rsidR="00E412E4" w:rsidRPr="00885B38">
        <w:t xml:space="preserve"> Operator</w:t>
      </w:r>
      <w:r w:rsidRPr="00885B38">
        <w:t>").</w:t>
      </w:r>
    </w:p>
    <w:p w:rsidR="009448E8" w:rsidRPr="00885B38" w:rsidRDefault="009448E8" w:rsidP="00830214">
      <w:r w:rsidRPr="00885B38">
        <w:rPr>
          <w:lang w:val="en-MY"/>
        </w:rPr>
        <w:t>(</w:t>
      </w:r>
      <w:proofErr w:type="gramStart"/>
      <w:r w:rsidRPr="00885B38">
        <w:rPr>
          <w:lang w:val="en-MY"/>
        </w:rPr>
        <w:t>the</w:t>
      </w:r>
      <w:proofErr w:type="gramEnd"/>
      <w:r w:rsidRPr="00885B38">
        <w:rPr>
          <w:lang w:val="en-MY"/>
        </w:rPr>
        <w:t xml:space="preserve"> </w:t>
      </w:r>
      <w:r w:rsidR="00E412E4" w:rsidRPr="00885B38">
        <w:rPr>
          <w:lang w:val="en-MY"/>
        </w:rPr>
        <w:t>Host</w:t>
      </w:r>
      <w:r w:rsidR="00885B38" w:rsidRPr="00885B38">
        <w:rPr>
          <w:lang w:val="en-MY"/>
        </w:rPr>
        <w:t xml:space="preserve"> </w:t>
      </w:r>
      <w:r w:rsidRPr="00885B38">
        <w:rPr>
          <w:lang w:val="en-MY"/>
        </w:rPr>
        <w:t>and the Funding Partner hereinafter collectively referred to as the “Parties” and individually referred to as “Party”).</w:t>
      </w:r>
    </w:p>
    <w:p w:rsidR="00AD7F9B" w:rsidRPr="00830214" w:rsidRDefault="00AD7F9B" w:rsidP="00830214">
      <w:pPr>
        <w:rPr>
          <w:b/>
          <w:lang w:val="en-MY"/>
        </w:rPr>
      </w:pPr>
      <w:r w:rsidRPr="00830214">
        <w:rPr>
          <w:b/>
          <w:lang w:val="en-MY"/>
        </w:rPr>
        <w:t>WHEREAS:</w:t>
      </w:r>
    </w:p>
    <w:p w:rsidR="00AD7F9B" w:rsidRPr="00885B38" w:rsidRDefault="00AD7F9B" w:rsidP="00830214">
      <w:pPr>
        <w:rPr>
          <w:lang w:val="en-MY"/>
        </w:rPr>
      </w:pPr>
      <w:r w:rsidRPr="00885B38">
        <w:rPr>
          <w:b/>
          <w:lang w:val="en-MY"/>
        </w:rPr>
        <w:t>A.</w:t>
      </w:r>
      <w:r w:rsidR="00830214">
        <w:rPr>
          <w:lang w:val="en-MY"/>
        </w:rPr>
        <w:t xml:space="preserve"> </w:t>
      </w:r>
      <w:r w:rsidRPr="00885B38">
        <w:rPr>
          <w:lang w:val="en-MY"/>
        </w:rPr>
        <w:t xml:space="preserve">The Funding Partner has requested the </w:t>
      </w:r>
      <w:r w:rsidR="00E412E4" w:rsidRPr="00885B38">
        <w:rPr>
          <w:lang w:val="en-MY"/>
        </w:rPr>
        <w:t xml:space="preserve">Host </w:t>
      </w:r>
      <w:r w:rsidRPr="00885B38">
        <w:rPr>
          <w:lang w:val="en-MY"/>
        </w:rPr>
        <w:t xml:space="preserve">Operator </w:t>
      </w:r>
      <w:r w:rsidR="00E412E4" w:rsidRPr="00885B38">
        <w:rPr>
          <w:lang w:val="en-MY"/>
        </w:rPr>
        <w:t xml:space="preserve">to </w:t>
      </w:r>
      <w:r w:rsidRPr="00885B38">
        <w:rPr>
          <w:lang w:val="en-MY"/>
        </w:rPr>
        <w:t>carry out a host tie-in study</w:t>
      </w:r>
      <w:r w:rsidR="008D120B" w:rsidRPr="00885B38">
        <w:rPr>
          <w:lang w:val="en-MY"/>
        </w:rPr>
        <w:t xml:space="preserve"> </w:t>
      </w:r>
      <w:r w:rsidRPr="00885B38">
        <w:rPr>
          <w:lang w:val="en-MY"/>
        </w:rPr>
        <w:t xml:space="preserve">in </w:t>
      </w:r>
      <w:r w:rsidR="00E412E4" w:rsidRPr="00885B38">
        <w:rPr>
          <w:lang w:val="en-MY"/>
        </w:rPr>
        <w:t xml:space="preserve">accordance </w:t>
      </w:r>
      <w:r w:rsidRPr="00885B38">
        <w:rPr>
          <w:lang w:val="en-MY"/>
        </w:rPr>
        <w:t>with the Scope of Work as further defined in Appendix A; and</w:t>
      </w:r>
    </w:p>
    <w:p w:rsidR="006C1281" w:rsidRPr="00885B38" w:rsidRDefault="00AD7F9B" w:rsidP="00830214">
      <w:pPr>
        <w:rPr>
          <w:lang w:val="en-MY"/>
        </w:rPr>
      </w:pPr>
      <w:r w:rsidRPr="00885B38">
        <w:rPr>
          <w:b/>
          <w:lang w:val="en-MY"/>
        </w:rPr>
        <w:t>B.</w:t>
      </w:r>
      <w:r w:rsidR="00830214">
        <w:rPr>
          <w:lang w:val="en-MY"/>
        </w:rPr>
        <w:t xml:space="preserve"> </w:t>
      </w:r>
      <w:proofErr w:type="gramStart"/>
      <w:r w:rsidRPr="00885B38">
        <w:rPr>
          <w:lang w:val="en-MY"/>
        </w:rPr>
        <w:t>The</w:t>
      </w:r>
      <w:proofErr w:type="gramEnd"/>
      <w:r w:rsidRPr="00885B38">
        <w:rPr>
          <w:lang w:val="en-MY"/>
        </w:rPr>
        <w:t xml:space="preserve"> </w:t>
      </w:r>
      <w:r w:rsidR="00B956F4" w:rsidRPr="00885B38">
        <w:rPr>
          <w:lang w:val="en-MY"/>
        </w:rPr>
        <w:t xml:space="preserve">Host </w:t>
      </w:r>
      <w:r w:rsidRPr="00885B38">
        <w:rPr>
          <w:lang w:val="en-MY"/>
        </w:rPr>
        <w:t>Operator has agreed to carry out</w:t>
      </w:r>
      <w:r w:rsidR="00E412E4" w:rsidRPr="00885B38">
        <w:rPr>
          <w:lang w:val="en-MY"/>
        </w:rPr>
        <w:t>, and the Funding Partner has agreed to fund,</w:t>
      </w:r>
      <w:r w:rsidRPr="00885B38">
        <w:rPr>
          <w:lang w:val="en-MY"/>
        </w:rPr>
        <w:t xml:space="preserve"> the </w:t>
      </w:r>
      <w:r w:rsidR="00B956F4" w:rsidRPr="00885B38">
        <w:rPr>
          <w:lang w:val="en-MY"/>
        </w:rPr>
        <w:t>Work</w:t>
      </w:r>
      <w:r w:rsidRPr="00885B38">
        <w:rPr>
          <w:lang w:val="en-MY"/>
        </w:rPr>
        <w:t xml:space="preserve"> subject to the terms of this Agreement.</w:t>
      </w:r>
    </w:p>
    <w:p w:rsidR="009448E8" w:rsidRDefault="009448E8" w:rsidP="00830214">
      <w:pPr>
        <w:rPr>
          <w:lang w:val="en-MY"/>
        </w:rPr>
      </w:pPr>
      <w:r w:rsidRPr="00F47528">
        <w:rPr>
          <w:b/>
          <w:bCs/>
          <w:lang w:val="en-MY"/>
        </w:rPr>
        <w:t xml:space="preserve">NOW, THEREFORE, </w:t>
      </w:r>
      <w:r w:rsidRPr="00F47528">
        <w:rPr>
          <w:lang w:val="en-MY"/>
        </w:rPr>
        <w:t>the Parties hereby agree as follows:</w:t>
      </w:r>
    </w:p>
    <w:p w:rsidR="009448E8" w:rsidRPr="00F47528" w:rsidRDefault="009448E8" w:rsidP="00652CDD">
      <w:pPr>
        <w:pStyle w:val="Overskrift1"/>
      </w:pPr>
      <w:bookmarkStart w:id="1" w:name="_Toc194224250"/>
      <w:bookmarkStart w:id="2" w:name="_Toc194226077"/>
      <w:bookmarkStart w:id="3" w:name="_Toc266803299"/>
      <w:bookmarkStart w:id="4" w:name="_Toc266953637"/>
      <w:bookmarkStart w:id="5" w:name="_Toc266954135"/>
      <w:bookmarkStart w:id="6" w:name="_Toc408470526"/>
      <w:bookmarkStart w:id="7" w:name="_Toc408474332"/>
      <w:r w:rsidRPr="00F47528">
        <w:t>Definitions</w:t>
      </w:r>
      <w:bookmarkEnd w:id="1"/>
      <w:bookmarkEnd w:id="2"/>
      <w:bookmarkEnd w:id="3"/>
      <w:bookmarkEnd w:id="4"/>
      <w:bookmarkEnd w:id="5"/>
      <w:bookmarkEnd w:id="6"/>
      <w:bookmarkEnd w:id="7"/>
    </w:p>
    <w:p w:rsidR="009448E8" w:rsidRPr="00F47528" w:rsidRDefault="009448E8" w:rsidP="00830214">
      <w:pPr>
        <w:pStyle w:val="Heading2withoutnumbering"/>
      </w:pPr>
      <w:r w:rsidRPr="00F47528">
        <w:t xml:space="preserve">In this </w:t>
      </w:r>
      <w:proofErr w:type="gramStart"/>
      <w:r w:rsidRPr="00F47528">
        <w:t>Agreement</w:t>
      </w:r>
      <w:proofErr w:type="gramEnd"/>
      <w:r w:rsidRPr="00F47528">
        <w:t xml:space="preserve"> the following terms shall have the meanings set out below:</w:t>
      </w:r>
    </w:p>
    <w:p w:rsidR="009448E8" w:rsidRPr="00F47528" w:rsidRDefault="009448E8" w:rsidP="00D6574E">
      <w:pPr>
        <w:pStyle w:val="Overskrift3"/>
        <w:rPr>
          <w:lang w:val="en-MY"/>
        </w:rPr>
      </w:pPr>
      <w:r w:rsidRPr="00F47528">
        <w:rPr>
          <w:u w:val="single"/>
          <w:lang w:val="en-MY"/>
        </w:rPr>
        <w:t>"Affiliate"</w:t>
      </w:r>
      <w:r w:rsidRPr="00F47528">
        <w:rPr>
          <w:lang w:val="en-MY"/>
        </w:rPr>
        <w:t xml:space="preserve"> shall mean; </w:t>
      </w:r>
    </w:p>
    <w:p w:rsidR="009448E8" w:rsidRPr="00F47528" w:rsidRDefault="009448E8" w:rsidP="00D6574E">
      <w:pPr>
        <w:pStyle w:val="Overskrift4"/>
        <w:rPr>
          <w:lang w:val="en-MY"/>
        </w:rPr>
      </w:pPr>
      <w:r w:rsidRPr="00F47528">
        <w:rPr>
          <w:lang w:val="en-MY"/>
        </w:rPr>
        <w:t xml:space="preserve">any </w:t>
      </w:r>
      <w:r w:rsidRPr="00D6574E">
        <w:t>enterprise</w:t>
      </w:r>
      <w:r w:rsidRPr="00F47528">
        <w:rPr>
          <w:lang w:val="en-MY"/>
        </w:rPr>
        <w:t xml:space="preserve"> which directly or indirectly holds </w:t>
      </w:r>
      <w:r w:rsidR="00AD7F9B" w:rsidRPr="00F47528">
        <w:rPr>
          <w:lang w:val="en-MY"/>
        </w:rPr>
        <w:t xml:space="preserve">more than </w:t>
      </w:r>
      <w:r w:rsidR="00FF3D44" w:rsidRPr="00F47528">
        <w:rPr>
          <w:lang w:val="en-MY"/>
        </w:rPr>
        <w:t>fifty (</w:t>
      </w:r>
      <w:r w:rsidRPr="00F47528">
        <w:rPr>
          <w:lang w:val="en-MY"/>
        </w:rPr>
        <w:t>50</w:t>
      </w:r>
      <w:r w:rsidR="00FF3D44" w:rsidRPr="00F47528">
        <w:rPr>
          <w:lang w:val="en-MY"/>
        </w:rPr>
        <w:t>)</w:t>
      </w:r>
      <w:r w:rsidRPr="00F47528">
        <w:rPr>
          <w:lang w:val="en-MY"/>
        </w:rPr>
        <w:t xml:space="preserve"> per cent </w:t>
      </w:r>
      <w:r w:rsidR="00FF3D44" w:rsidRPr="00F47528">
        <w:rPr>
          <w:lang w:val="en-MY"/>
        </w:rPr>
        <w:t xml:space="preserve">(%) </w:t>
      </w:r>
      <w:r w:rsidRPr="00F47528">
        <w:rPr>
          <w:lang w:val="en-MY"/>
        </w:rPr>
        <w:t xml:space="preserve">of the share capital or the votes, or in any other way directly or indirectly exercises a controlling interest in </w:t>
      </w:r>
      <w:r w:rsidR="00E412E4">
        <w:rPr>
          <w:lang w:val="en-MY"/>
        </w:rPr>
        <w:t>a Licensee</w:t>
      </w:r>
      <w:r w:rsidRPr="00F47528">
        <w:rPr>
          <w:lang w:val="en-MY"/>
        </w:rPr>
        <w:t xml:space="preserve">, or </w:t>
      </w:r>
    </w:p>
    <w:p w:rsidR="009448E8" w:rsidRPr="00F47528" w:rsidRDefault="009448E8" w:rsidP="00D6574E">
      <w:pPr>
        <w:pStyle w:val="Overskrift4"/>
        <w:rPr>
          <w:lang w:val="en-MY"/>
        </w:rPr>
      </w:pPr>
      <w:r w:rsidRPr="00F47528">
        <w:rPr>
          <w:lang w:val="en-MY"/>
        </w:rPr>
        <w:t xml:space="preserve">any enterprise in which </w:t>
      </w:r>
      <w:r w:rsidR="002128E6">
        <w:rPr>
          <w:lang w:val="en-MY"/>
        </w:rPr>
        <w:t>a</w:t>
      </w:r>
      <w:r w:rsidRPr="00F47528">
        <w:rPr>
          <w:lang w:val="en-MY"/>
        </w:rPr>
        <w:t xml:space="preserve"> </w:t>
      </w:r>
      <w:r w:rsidR="00E412E4">
        <w:rPr>
          <w:lang w:val="en-MY"/>
        </w:rPr>
        <w:t>Licensee</w:t>
      </w:r>
      <w:r w:rsidRPr="00F47528">
        <w:rPr>
          <w:lang w:val="en-MY"/>
        </w:rPr>
        <w:t xml:space="preserve"> directly or indirectly holds </w:t>
      </w:r>
      <w:r w:rsidR="00AD7F9B" w:rsidRPr="00F47528">
        <w:rPr>
          <w:lang w:val="en-MY"/>
        </w:rPr>
        <w:t xml:space="preserve">more than </w:t>
      </w:r>
      <w:r w:rsidR="00FF3D44" w:rsidRPr="00F47528">
        <w:rPr>
          <w:lang w:val="en-MY"/>
        </w:rPr>
        <w:t>fifty (50) per cent (%)</w:t>
      </w:r>
      <w:r w:rsidRPr="00F47528">
        <w:rPr>
          <w:lang w:val="en-MY"/>
        </w:rPr>
        <w:t xml:space="preserve">of the share capital or the votes, or in any other way directly or indirectly exercises a controlling interest, or </w:t>
      </w:r>
    </w:p>
    <w:p w:rsidR="009448E8" w:rsidRDefault="009448E8" w:rsidP="00D6574E">
      <w:pPr>
        <w:pStyle w:val="Overskrift4"/>
        <w:rPr>
          <w:lang w:val="en-MY"/>
        </w:rPr>
      </w:pPr>
      <w:proofErr w:type="gramStart"/>
      <w:r w:rsidRPr="00F47528">
        <w:rPr>
          <w:lang w:val="en-MY"/>
        </w:rPr>
        <w:t xml:space="preserve">any enterprise of which </w:t>
      </w:r>
      <w:r w:rsidR="00AD7F9B" w:rsidRPr="00F47528">
        <w:rPr>
          <w:lang w:val="en-MY"/>
        </w:rPr>
        <w:t xml:space="preserve">more than </w:t>
      </w:r>
      <w:r w:rsidR="00FF3D44" w:rsidRPr="00F47528">
        <w:rPr>
          <w:lang w:val="en-MY"/>
        </w:rPr>
        <w:t xml:space="preserve">fifty (50) per cent (%) </w:t>
      </w:r>
      <w:r w:rsidRPr="00F47528">
        <w:rPr>
          <w:lang w:val="en-MY"/>
        </w:rPr>
        <w:t xml:space="preserve">of the share capital or votes are held directly or indirectly or which in any other way directly or indirectly is controlled by one or more enterprise(s) which hold directly or indirectly </w:t>
      </w:r>
      <w:r w:rsidR="00AD7F9B" w:rsidRPr="00F47528">
        <w:rPr>
          <w:lang w:val="en-MY"/>
        </w:rPr>
        <w:t xml:space="preserve">more than </w:t>
      </w:r>
      <w:r w:rsidR="00FF3D44" w:rsidRPr="00F47528">
        <w:rPr>
          <w:lang w:val="en-MY"/>
        </w:rPr>
        <w:t xml:space="preserve">fifty (50) per cent (%) </w:t>
      </w:r>
      <w:r w:rsidRPr="00F47528">
        <w:rPr>
          <w:lang w:val="en-MY"/>
        </w:rPr>
        <w:t xml:space="preserve">of the share capital or the votes or in any other way exercise directly or indirectly a controlling interest in </w:t>
      </w:r>
      <w:r w:rsidR="002128E6">
        <w:rPr>
          <w:lang w:val="en-MY"/>
        </w:rPr>
        <w:t>a Licensee</w:t>
      </w:r>
      <w:r w:rsidRPr="00F47528">
        <w:rPr>
          <w:lang w:val="en-MY"/>
        </w:rPr>
        <w:t>.</w:t>
      </w:r>
      <w:proofErr w:type="gramEnd"/>
    </w:p>
    <w:p w:rsidR="00163D8C" w:rsidRDefault="009448E8" w:rsidP="00163D8C">
      <w:pPr>
        <w:pStyle w:val="Overskrift3"/>
      </w:pPr>
      <w:r w:rsidRPr="00C80AA5">
        <w:t xml:space="preserve"> </w:t>
      </w:r>
      <w:r w:rsidRPr="00163D8C">
        <w:rPr>
          <w:u w:val="single"/>
        </w:rPr>
        <w:t>“Agreement”</w:t>
      </w:r>
      <w:r w:rsidR="00AD7F9B" w:rsidRPr="00C80AA5">
        <w:t xml:space="preserve"> shall mean this agreement including any Appendices.</w:t>
      </w:r>
    </w:p>
    <w:p w:rsidR="00163D8C" w:rsidRPr="00163D8C" w:rsidRDefault="00163D8C" w:rsidP="00163D8C">
      <w:pPr>
        <w:pStyle w:val="Overskrift3"/>
      </w:pPr>
      <w:r w:rsidRPr="00163D8C">
        <w:rPr>
          <w:u w:val="single"/>
        </w:rPr>
        <w:t>“Calendar Year (s)”</w:t>
      </w:r>
      <w:r>
        <w:t xml:space="preserve"> shall mean a period of twelve (12) consecutive months, commencing on 1</w:t>
      </w:r>
      <w:r w:rsidRPr="00163D8C">
        <w:rPr>
          <w:vertAlign w:val="superscript"/>
        </w:rPr>
        <w:t>st</w:t>
      </w:r>
      <w:r>
        <w:t xml:space="preserve"> January at 00:00 hours, and ending on the following 31</w:t>
      </w:r>
      <w:r w:rsidRPr="00163D8C">
        <w:rPr>
          <w:vertAlign w:val="superscript"/>
        </w:rPr>
        <w:t>st</w:t>
      </w:r>
      <w:r>
        <w:t xml:space="preserve"> December at 24:00 hours.</w:t>
      </w:r>
    </w:p>
    <w:p w:rsidR="00C80AA5" w:rsidRPr="00C80AA5" w:rsidRDefault="009448E8" w:rsidP="00D6574E">
      <w:pPr>
        <w:pStyle w:val="Overskrift3"/>
      </w:pPr>
      <w:r w:rsidRPr="00C80AA5">
        <w:rPr>
          <w:u w:val="single"/>
        </w:rPr>
        <w:t>“Confidential Information”</w:t>
      </w:r>
      <w:r w:rsidRPr="00C80AA5">
        <w:t xml:space="preserve"> shall have the meaning as described in </w:t>
      </w:r>
      <w:r w:rsidR="00C51058" w:rsidRPr="00C80AA5">
        <w:t xml:space="preserve">Article </w:t>
      </w:r>
      <w:r w:rsidR="00E329B1">
        <w:fldChar w:fldCharType="begin"/>
      </w:r>
      <w:r w:rsidR="00E329B1">
        <w:instrText xml:space="preserve"> REF _Ref408474538 \r \h </w:instrText>
      </w:r>
      <w:r w:rsidR="00E329B1">
        <w:fldChar w:fldCharType="separate"/>
      </w:r>
      <w:r w:rsidR="001605C7">
        <w:t>7</w:t>
      </w:r>
      <w:r w:rsidR="00E329B1">
        <w:fldChar w:fldCharType="end"/>
      </w:r>
      <w:r w:rsidRPr="00C80AA5">
        <w:t>.</w:t>
      </w:r>
    </w:p>
    <w:p w:rsidR="00D6574E" w:rsidRDefault="005F1D52" w:rsidP="00D6574E">
      <w:pPr>
        <w:pStyle w:val="Overskrift3"/>
      </w:pPr>
      <w:r w:rsidRPr="00D6574E">
        <w:rPr>
          <w:u w:val="single"/>
        </w:rPr>
        <w:t>“Day”</w:t>
      </w:r>
      <w:r w:rsidRPr="00C80AA5">
        <w:t xml:space="preserve"> shall mean any </w:t>
      </w:r>
      <w:r w:rsidRPr="00D6574E">
        <w:t>calendar</w:t>
      </w:r>
      <w:r w:rsidRPr="00C80AA5">
        <w:t xml:space="preserve"> day.</w:t>
      </w:r>
    </w:p>
    <w:p w:rsidR="00830214" w:rsidRDefault="002128E6" w:rsidP="00830214">
      <w:pPr>
        <w:pStyle w:val="Overskrift3"/>
      </w:pPr>
      <w:r w:rsidRPr="00830214">
        <w:rPr>
          <w:u w:val="single"/>
        </w:rPr>
        <w:t>“Funding Partner</w:t>
      </w:r>
      <w:r w:rsidRPr="00D6574E">
        <w:rPr>
          <w:u w:val="single"/>
        </w:rPr>
        <w:t>”</w:t>
      </w:r>
      <w:r w:rsidRPr="00C80AA5">
        <w:t xml:space="preserve"> shall mean the Licensees participating in the joint ven</w:t>
      </w:r>
      <w:r w:rsidR="00E71EA6" w:rsidRPr="00C80AA5">
        <w:t>t</w:t>
      </w:r>
      <w:r w:rsidRPr="00C80AA5">
        <w:t>ure established in relation to Production License […]</w:t>
      </w:r>
      <w:r w:rsidR="001F35BB" w:rsidRPr="00C80AA5">
        <w:t xml:space="preserve"> currently with the following participating interests:</w:t>
      </w:r>
    </w:p>
    <w:p w:rsidR="00830214" w:rsidRDefault="00C80AA5" w:rsidP="00830214">
      <w:pPr>
        <w:pStyle w:val="Heading3withoutnumbering"/>
      </w:pPr>
      <w:r>
        <w:t>[…]</w:t>
      </w:r>
    </w:p>
    <w:p w:rsidR="002128E6" w:rsidRPr="00830214" w:rsidRDefault="001F35BB" w:rsidP="00830214">
      <w:pPr>
        <w:pStyle w:val="Heading3withoutnumbering"/>
        <w:rPr>
          <w:szCs w:val="26"/>
        </w:rPr>
      </w:pPr>
      <w:proofErr w:type="gramStart"/>
      <w:r w:rsidRPr="00830214">
        <w:t>or</w:t>
      </w:r>
      <w:proofErr w:type="gramEnd"/>
      <w:r w:rsidRPr="00830214">
        <w:t xml:space="preserve"> their successors or permitted assignees.</w:t>
      </w:r>
    </w:p>
    <w:p w:rsidR="00CF7597" w:rsidRPr="00F47528" w:rsidRDefault="00CF7597" w:rsidP="00830214">
      <w:pPr>
        <w:pStyle w:val="Overskrift3"/>
      </w:pPr>
      <w:r w:rsidRPr="00830214">
        <w:rPr>
          <w:u w:val="single"/>
        </w:rPr>
        <w:t>“Force Majeure”</w:t>
      </w:r>
      <w:r>
        <w:t xml:space="preserve"> shall have the meaning ascribed to it under Article </w:t>
      </w:r>
      <w:r w:rsidR="00E329B1">
        <w:fldChar w:fldCharType="begin"/>
      </w:r>
      <w:r w:rsidR="00E329B1">
        <w:instrText xml:space="preserve"> REF _Ref408474552 \r \h </w:instrText>
      </w:r>
      <w:r w:rsidR="00E329B1">
        <w:fldChar w:fldCharType="separate"/>
      </w:r>
      <w:r w:rsidR="001605C7">
        <w:t>10</w:t>
      </w:r>
      <w:r w:rsidR="00E329B1">
        <w:fldChar w:fldCharType="end"/>
      </w:r>
      <w:r>
        <w:t>.</w:t>
      </w:r>
    </w:p>
    <w:p w:rsidR="00830214" w:rsidRDefault="00AC33DB" w:rsidP="00830214">
      <w:pPr>
        <w:pStyle w:val="Overskrift3"/>
      </w:pPr>
      <w:r w:rsidRPr="00F47528">
        <w:rPr>
          <w:u w:val="single"/>
        </w:rPr>
        <w:t>“Host”</w:t>
      </w:r>
      <w:r w:rsidRPr="00C80AA5">
        <w:t xml:space="preserve"> shall mean </w:t>
      </w:r>
      <w:r w:rsidR="002128E6" w:rsidRPr="00C80AA5">
        <w:t>the Licensees participating in the joint venture established in relation to Production License […]</w:t>
      </w:r>
      <w:r w:rsidR="001F35BB" w:rsidRPr="00C80AA5">
        <w:t xml:space="preserve"> currently with the following participating interests:</w:t>
      </w:r>
    </w:p>
    <w:p w:rsidR="00830214" w:rsidRPr="00830214" w:rsidRDefault="00C80AA5" w:rsidP="00830214">
      <w:pPr>
        <w:pStyle w:val="Heading3withoutnumbering"/>
      </w:pPr>
      <w:r w:rsidRPr="00830214">
        <w:t>[…]</w:t>
      </w:r>
    </w:p>
    <w:p w:rsidR="00AC33DB" w:rsidRPr="00830214" w:rsidRDefault="001F35BB" w:rsidP="00830214">
      <w:pPr>
        <w:pStyle w:val="Heading3withoutnumbering"/>
      </w:pPr>
      <w:proofErr w:type="gramStart"/>
      <w:r w:rsidRPr="00830214">
        <w:t>or</w:t>
      </w:r>
      <w:proofErr w:type="gramEnd"/>
      <w:r w:rsidRPr="00830214">
        <w:t xml:space="preserve"> their successors or permitted assignees.</w:t>
      </w:r>
    </w:p>
    <w:p w:rsidR="006F7402" w:rsidRPr="00F47528" w:rsidRDefault="006F7402" w:rsidP="00830214">
      <w:pPr>
        <w:pStyle w:val="Overskrift3"/>
      </w:pPr>
      <w:r w:rsidRPr="00F47528">
        <w:rPr>
          <w:u w:val="single"/>
        </w:rPr>
        <w:t>“</w:t>
      </w:r>
      <w:r w:rsidR="00F57FCD" w:rsidRPr="00F47528">
        <w:rPr>
          <w:u w:val="single"/>
        </w:rPr>
        <w:t>Host</w:t>
      </w:r>
      <w:r w:rsidR="003757A5" w:rsidRPr="00F47528">
        <w:rPr>
          <w:u w:val="single"/>
        </w:rPr>
        <w:t xml:space="preserve"> </w:t>
      </w:r>
      <w:r w:rsidR="006D1DAA">
        <w:rPr>
          <w:u w:val="single"/>
        </w:rPr>
        <w:t>F</w:t>
      </w:r>
      <w:r w:rsidR="003757A5" w:rsidRPr="00F47528">
        <w:rPr>
          <w:u w:val="single"/>
        </w:rPr>
        <w:t>acilities</w:t>
      </w:r>
      <w:r w:rsidRPr="00F47528">
        <w:rPr>
          <w:u w:val="single"/>
        </w:rPr>
        <w:t xml:space="preserve">” </w:t>
      </w:r>
      <w:r w:rsidRPr="00F47528">
        <w:t xml:space="preserve">shall mean the </w:t>
      </w:r>
      <w:r w:rsidR="003757A5" w:rsidRPr="00F47528">
        <w:t>facilities</w:t>
      </w:r>
      <w:r w:rsidR="008D120B">
        <w:t xml:space="preserve"> within PL […]</w:t>
      </w:r>
      <w:r w:rsidR="00545D63" w:rsidRPr="00F47528">
        <w:t xml:space="preserve"> </w:t>
      </w:r>
      <w:r w:rsidR="003757A5" w:rsidRPr="00F47528">
        <w:t xml:space="preserve">operated by the </w:t>
      </w:r>
      <w:r w:rsidR="008D120B">
        <w:t xml:space="preserve">Host </w:t>
      </w:r>
      <w:r w:rsidR="003757A5" w:rsidRPr="00F47528">
        <w:t>Operator</w:t>
      </w:r>
      <w:r w:rsidR="00545D63" w:rsidRPr="00F47528">
        <w:t>.</w:t>
      </w:r>
      <w:r w:rsidRPr="00F47528">
        <w:rPr>
          <w:u w:val="single"/>
        </w:rPr>
        <w:t xml:space="preserve"> </w:t>
      </w:r>
    </w:p>
    <w:p w:rsidR="00D1098D" w:rsidRPr="00B91154" w:rsidRDefault="00885B38" w:rsidP="00830214">
      <w:pPr>
        <w:pStyle w:val="Overskrift3"/>
      </w:pPr>
      <w:r>
        <w:rPr>
          <w:u w:val="single"/>
        </w:rPr>
        <w:t>“</w:t>
      </w:r>
      <w:r w:rsidR="00D1098D" w:rsidRPr="00F47528">
        <w:rPr>
          <w:u w:val="single"/>
        </w:rPr>
        <w:t>Licensee</w:t>
      </w:r>
      <w:r w:rsidR="00D1098D" w:rsidRPr="00F47528">
        <w:t>(s)</w:t>
      </w:r>
      <w:r>
        <w:t xml:space="preserve">” </w:t>
      </w:r>
      <w:r w:rsidR="00D1098D" w:rsidRPr="00F47528">
        <w:t>shall mean an entity holding a</w:t>
      </w:r>
      <w:r w:rsidR="002128E6">
        <w:t xml:space="preserve"> participating</w:t>
      </w:r>
      <w:r w:rsidR="00D1098D" w:rsidRPr="00F47528">
        <w:t xml:space="preserve"> interest in </w:t>
      </w:r>
      <w:r w:rsidR="00AC33DB" w:rsidRPr="00F47528">
        <w:t>Host and</w:t>
      </w:r>
      <w:r w:rsidR="002128E6">
        <w:t>/or</w:t>
      </w:r>
      <w:r w:rsidR="00AC33DB" w:rsidRPr="00F47528">
        <w:t xml:space="preserve"> Funding Partner</w:t>
      </w:r>
      <w:r w:rsidR="00D1098D" w:rsidRPr="00F47528">
        <w:t>.</w:t>
      </w:r>
    </w:p>
    <w:p w:rsidR="00B956F4" w:rsidRPr="00F47528" w:rsidRDefault="00B956F4" w:rsidP="00830214">
      <w:pPr>
        <w:pStyle w:val="Overskrift3"/>
      </w:pPr>
      <w:r w:rsidRPr="00885B38">
        <w:rPr>
          <w:u w:val="single"/>
        </w:rPr>
        <w:t>“Reports”</w:t>
      </w:r>
      <w:r w:rsidRPr="00B956F4">
        <w:t xml:space="preserve"> </w:t>
      </w:r>
      <w:r w:rsidR="00885B38">
        <w:t>shall mean</w:t>
      </w:r>
      <w:r w:rsidRPr="00B956F4">
        <w:t xml:space="preserve"> draft reports and final study reports </w:t>
      </w:r>
      <w:r>
        <w:t xml:space="preserve">to </w:t>
      </w:r>
      <w:proofErr w:type="gramStart"/>
      <w:r>
        <w:t>be delivered</w:t>
      </w:r>
      <w:proofErr w:type="gramEnd"/>
      <w:r>
        <w:t xml:space="preserve"> as part of the Work hereunder.</w:t>
      </w:r>
    </w:p>
    <w:p w:rsidR="009448E8" w:rsidRPr="00C80AA5" w:rsidRDefault="00371033" w:rsidP="00830214">
      <w:pPr>
        <w:pStyle w:val="Overskrift3"/>
      </w:pPr>
      <w:r w:rsidRPr="00885B38">
        <w:rPr>
          <w:u w:val="single"/>
          <w:lang w:val="en-MY"/>
        </w:rPr>
        <w:lastRenderedPageBreak/>
        <w:t>“</w:t>
      </w:r>
      <w:r w:rsidR="009A5528" w:rsidRPr="00885B38">
        <w:rPr>
          <w:u w:val="single"/>
          <w:lang w:val="en-MY"/>
        </w:rPr>
        <w:t>Work</w:t>
      </w:r>
      <w:r w:rsidRPr="00885B38">
        <w:rPr>
          <w:u w:val="single"/>
          <w:lang w:val="en-MY"/>
        </w:rPr>
        <w:t>”</w:t>
      </w:r>
      <w:r>
        <w:rPr>
          <w:lang w:val="en-MY"/>
        </w:rPr>
        <w:t xml:space="preserve"> shall mean the</w:t>
      </w:r>
      <w:r w:rsidRPr="00F47528">
        <w:rPr>
          <w:lang w:val="en-MY"/>
        </w:rPr>
        <w:t xml:space="preserve"> tie-in study</w:t>
      </w:r>
      <w:r>
        <w:rPr>
          <w:lang w:val="en-MY"/>
        </w:rPr>
        <w:t xml:space="preserve"> to </w:t>
      </w:r>
      <w:proofErr w:type="gramStart"/>
      <w:r>
        <w:rPr>
          <w:lang w:val="en-MY"/>
        </w:rPr>
        <w:t>be performed</w:t>
      </w:r>
      <w:proofErr w:type="gramEnd"/>
      <w:r>
        <w:rPr>
          <w:lang w:val="en-MY"/>
        </w:rPr>
        <w:t xml:space="preserve"> </w:t>
      </w:r>
      <w:r w:rsidRPr="00F47528">
        <w:rPr>
          <w:lang w:val="en-MY"/>
        </w:rPr>
        <w:t xml:space="preserve">in </w:t>
      </w:r>
      <w:r>
        <w:rPr>
          <w:lang w:val="en-MY"/>
        </w:rPr>
        <w:t xml:space="preserve">accordance </w:t>
      </w:r>
      <w:r w:rsidRPr="00F47528">
        <w:rPr>
          <w:lang w:val="en-MY"/>
        </w:rPr>
        <w:t>with the Scope of Work as further defined in Appendix A</w:t>
      </w:r>
      <w:r>
        <w:rPr>
          <w:lang w:val="en-MY"/>
        </w:rPr>
        <w:t>.</w:t>
      </w:r>
    </w:p>
    <w:p w:rsidR="005F1D52" w:rsidRPr="00C80AA5" w:rsidRDefault="005F1D52" w:rsidP="00830214">
      <w:pPr>
        <w:pStyle w:val="Overskrift3"/>
      </w:pPr>
      <w:r>
        <w:rPr>
          <w:u w:val="single"/>
          <w:lang w:val="en-MY"/>
        </w:rPr>
        <w:t>“Working Day”</w:t>
      </w:r>
      <w:r w:rsidRPr="00C80AA5">
        <w:rPr>
          <w:lang w:val="en-MY"/>
        </w:rPr>
        <w:t xml:space="preserve"> shall mean any day on which banks are open in Norway for the transaction of normal banking business.</w:t>
      </w:r>
    </w:p>
    <w:p w:rsidR="000A7FEF" w:rsidRPr="00F47528" w:rsidRDefault="000A7FEF" w:rsidP="00830214">
      <w:pPr>
        <w:pStyle w:val="Heading2withoutnumbering"/>
      </w:pPr>
      <w:r w:rsidRPr="00F47528">
        <w:t>Attached to the main body of this Agreement</w:t>
      </w:r>
      <w:r w:rsidR="000B0A6E" w:rsidRPr="00F47528">
        <w:t xml:space="preserve"> </w:t>
      </w:r>
      <w:r w:rsidR="00AD5EF8" w:rsidRPr="00F47528">
        <w:t>are</w:t>
      </w:r>
      <w:r w:rsidRPr="00F47528">
        <w:t>:</w:t>
      </w:r>
    </w:p>
    <w:p w:rsidR="00EB10EB" w:rsidRPr="00F47528" w:rsidRDefault="001450C7" w:rsidP="00830214">
      <w:pPr>
        <w:pStyle w:val="Listeavsnitt"/>
        <w:rPr>
          <w:lang w:val="en-MY"/>
        </w:rPr>
      </w:pPr>
      <w:r w:rsidRPr="00885B38">
        <w:rPr>
          <w:b/>
        </w:rPr>
        <w:t>Appendix A:</w:t>
      </w:r>
      <w:r w:rsidRPr="00F47528">
        <w:t xml:space="preserve"> </w:t>
      </w:r>
      <w:r w:rsidR="003757A5" w:rsidRPr="00F47528">
        <w:rPr>
          <w:lang w:val="en-MY"/>
        </w:rPr>
        <w:t>Scope of Work</w:t>
      </w:r>
      <w:r w:rsidR="005F7479" w:rsidRPr="00F47528">
        <w:rPr>
          <w:lang w:val="en-MY"/>
        </w:rPr>
        <w:t xml:space="preserve"> </w:t>
      </w:r>
    </w:p>
    <w:p w:rsidR="00B459AF" w:rsidRDefault="00B459AF" w:rsidP="00830214">
      <w:pPr>
        <w:pStyle w:val="Listeavsnitt"/>
      </w:pPr>
      <w:r w:rsidRPr="00885B38">
        <w:rPr>
          <w:b/>
        </w:rPr>
        <w:t>Appendix B:</w:t>
      </w:r>
      <w:r w:rsidRPr="00F47528">
        <w:t xml:space="preserve"> </w:t>
      </w:r>
      <w:r w:rsidR="008D120B">
        <w:t>Compensation</w:t>
      </w:r>
    </w:p>
    <w:p w:rsidR="009A3308" w:rsidRPr="00F47528" w:rsidRDefault="009A3308" w:rsidP="00830214">
      <w:pPr>
        <w:pStyle w:val="Listeavsnitt"/>
      </w:pPr>
      <w:r w:rsidRPr="00830214">
        <w:rPr>
          <w:b/>
        </w:rPr>
        <w:t>Appendix C:</w:t>
      </w:r>
      <w:r>
        <w:t xml:space="preserve"> Schedule</w:t>
      </w:r>
    </w:p>
    <w:p w:rsidR="00802DB2" w:rsidRPr="00885B38" w:rsidRDefault="00802DB2" w:rsidP="00830214">
      <w:pPr>
        <w:pStyle w:val="Heading2withoutnumbering"/>
      </w:pPr>
      <w:r w:rsidRPr="00885B38">
        <w:t xml:space="preserve">In the event of a conflict between the main body of this Agreement and </w:t>
      </w:r>
      <w:r w:rsidR="00CB1A34" w:rsidRPr="00885B38">
        <w:t>the Appendices</w:t>
      </w:r>
      <w:r w:rsidRPr="00885B38">
        <w:t>, the provisions of the main body of the Agreement shall prevail.</w:t>
      </w:r>
    </w:p>
    <w:p w:rsidR="00C617A0" w:rsidRPr="00885B38" w:rsidRDefault="00371033" w:rsidP="006C6FE8">
      <w:pPr>
        <w:pStyle w:val="Overskrift1"/>
      </w:pPr>
      <w:bookmarkStart w:id="8" w:name="_Toc408470527"/>
      <w:bookmarkStart w:id="9" w:name="_Toc408474333"/>
      <w:r w:rsidRPr="00D82ACE">
        <w:t>Performance</w:t>
      </w:r>
      <w:r w:rsidRPr="00885B38">
        <w:t xml:space="preserve"> of the </w:t>
      </w:r>
      <w:r w:rsidR="00B91154" w:rsidRPr="00885B38">
        <w:t>Work</w:t>
      </w:r>
      <w:r w:rsidR="00196FDE" w:rsidRPr="00885B38">
        <w:t xml:space="preserve"> </w:t>
      </w:r>
      <w:r w:rsidR="00885B38" w:rsidRPr="00885B38">
        <w:t>–</w:t>
      </w:r>
      <w:r w:rsidR="00196FDE" w:rsidRPr="00885B38">
        <w:t xml:space="preserve"> Ownership</w:t>
      </w:r>
      <w:bookmarkEnd w:id="8"/>
      <w:bookmarkEnd w:id="9"/>
    </w:p>
    <w:p w:rsidR="00D82ACE" w:rsidRDefault="00C617A0" w:rsidP="009A1F1A">
      <w:pPr>
        <w:pStyle w:val="Overskrift2"/>
      </w:pPr>
      <w:r w:rsidRPr="00885B38">
        <w:t xml:space="preserve">The </w:t>
      </w:r>
      <w:r w:rsidR="000B4EBD" w:rsidRPr="00885B38">
        <w:t xml:space="preserve">Host </w:t>
      </w:r>
      <w:r w:rsidRPr="00885B38">
        <w:t xml:space="preserve">Operator shall </w:t>
      </w:r>
      <w:r w:rsidR="00371033" w:rsidRPr="00885B38">
        <w:t>perform</w:t>
      </w:r>
      <w:r w:rsidR="00692B89">
        <w:t>, or cause to perform,</w:t>
      </w:r>
      <w:r w:rsidR="00371033" w:rsidRPr="00885B38">
        <w:t xml:space="preserve"> the </w:t>
      </w:r>
      <w:r w:rsidR="00B956F4" w:rsidRPr="00885B38">
        <w:t>Work</w:t>
      </w:r>
      <w:r w:rsidR="00371033" w:rsidRPr="00885B38">
        <w:t xml:space="preserve"> as further set out in Appendix </w:t>
      </w:r>
      <w:r w:rsidR="00B956F4" w:rsidRPr="00885B38">
        <w:t>A</w:t>
      </w:r>
      <w:r w:rsidR="00DA3D64" w:rsidRPr="00885B38">
        <w:t xml:space="preserve"> </w:t>
      </w:r>
      <w:r w:rsidR="00371033" w:rsidRPr="00885B38">
        <w:t>hereto</w:t>
      </w:r>
      <w:r w:rsidR="006D1DAA" w:rsidRPr="00885B38">
        <w:t>.</w:t>
      </w:r>
    </w:p>
    <w:p w:rsidR="00885B38" w:rsidRPr="00D82ACE" w:rsidRDefault="006D1DAA" w:rsidP="009A1F1A">
      <w:pPr>
        <w:pStyle w:val="Overskrift2"/>
      </w:pPr>
      <w:proofErr w:type="gramStart"/>
      <w:r w:rsidRPr="00D82ACE">
        <w:rPr>
          <w:lang w:eastAsia="en-US"/>
        </w:rPr>
        <w:t>The</w:t>
      </w:r>
      <w:r w:rsidR="00E20214" w:rsidRPr="00D82ACE">
        <w:rPr>
          <w:lang w:eastAsia="en-US"/>
        </w:rPr>
        <w:t xml:space="preserve"> Parties shall act pursuant to this Agreement in accordance with applicable laws and regulations, and in a reasonable and prudent manner, i.e. using the degree of diligence, prudence and foresight reasonably and ordinarily exercised by experienced companies engaged in the same line of business under the same or similar circumstances and conditions having due consideration to the interests of the other Party.</w:t>
      </w:r>
      <w:proofErr w:type="gramEnd"/>
      <w:r w:rsidR="00E20214" w:rsidRPr="00D82ACE">
        <w:rPr>
          <w:lang w:eastAsia="en-US"/>
        </w:rPr>
        <w:t xml:space="preserve"> </w:t>
      </w:r>
      <w:r w:rsidR="00E20214" w:rsidRPr="00D82ACE">
        <w:rPr>
          <w:rFonts w:eastAsia="MS Mincho"/>
          <w:lang w:val="en-US" w:eastAsia="ja-JP"/>
        </w:rPr>
        <w:t xml:space="preserve">The Parties </w:t>
      </w:r>
      <w:proofErr w:type="gramStart"/>
      <w:r w:rsidR="00E20214" w:rsidRPr="00D82ACE">
        <w:rPr>
          <w:rFonts w:eastAsia="MS Mincho"/>
          <w:lang w:val="en-US" w:eastAsia="ja-JP"/>
        </w:rPr>
        <w:t>shall, to the extent necessary, co-operate</w:t>
      </w:r>
      <w:proofErr w:type="gramEnd"/>
      <w:r w:rsidR="00E20214" w:rsidRPr="00D82ACE">
        <w:rPr>
          <w:rFonts w:eastAsia="MS Mincho"/>
          <w:lang w:val="en-US" w:eastAsia="ja-JP"/>
        </w:rPr>
        <w:t xml:space="preserve"> in respect of all activities under this Agreement.</w:t>
      </w:r>
    </w:p>
    <w:p w:rsidR="00885B38" w:rsidRDefault="00E7498C" w:rsidP="009A1F1A">
      <w:pPr>
        <w:pStyle w:val="Overskrift2"/>
      </w:pPr>
      <w:r w:rsidRPr="00885B38">
        <w:t xml:space="preserve">The </w:t>
      </w:r>
      <w:r w:rsidR="000B4EBD" w:rsidRPr="00885B38">
        <w:t xml:space="preserve">Host </w:t>
      </w:r>
      <w:r w:rsidRPr="00885B38">
        <w:t xml:space="preserve">Operator shall not engage any </w:t>
      </w:r>
      <w:r w:rsidR="00B956F4" w:rsidRPr="00885B38">
        <w:t>sub</w:t>
      </w:r>
      <w:r w:rsidRPr="00885B38">
        <w:t xml:space="preserve">contractor </w:t>
      </w:r>
      <w:proofErr w:type="gramStart"/>
      <w:r w:rsidRPr="00885B38">
        <w:t>for the purpose of</w:t>
      </w:r>
      <w:proofErr w:type="gramEnd"/>
      <w:r w:rsidRPr="00885B38">
        <w:t xml:space="preserve"> </w:t>
      </w:r>
      <w:r w:rsidR="00371033" w:rsidRPr="00885B38">
        <w:t>performing all or parts of the</w:t>
      </w:r>
      <w:r w:rsidR="00B956F4" w:rsidRPr="00885B38">
        <w:t xml:space="preserve"> Work </w:t>
      </w:r>
      <w:r w:rsidRPr="00885B38">
        <w:t xml:space="preserve">without prior written </w:t>
      </w:r>
      <w:r w:rsidR="00773FA8">
        <w:t xml:space="preserve">notification to </w:t>
      </w:r>
      <w:r w:rsidRPr="00885B38">
        <w:t>the Funding Partner</w:t>
      </w:r>
      <w:r w:rsidR="00371033" w:rsidRPr="00885B38">
        <w:t xml:space="preserve"> Operator</w:t>
      </w:r>
      <w:r w:rsidRPr="00885B38">
        <w:t>.</w:t>
      </w:r>
    </w:p>
    <w:p w:rsidR="00885B38" w:rsidRDefault="00B21D4F" w:rsidP="009A1F1A">
      <w:pPr>
        <w:pStyle w:val="Overskrift2"/>
      </w:pPr>
      <w:bookmarkStart w:id="10" w:name="_Ref413934634"/>
      <w:r w:rsidRPr="00885B38">
        <w:t xml:space="preserve">The Funding Partner shall be entitled to receive all </w:t>
      </w:r>
      <w:r w:rsidR="001836F9" w:rsidRPr="00885B38">
        <w:t xml:space="preserve">relevant </w:t>
      </w:r>
      <w:r w:rsidRPr="00885B38">
        <w:t xml:space="preserve">information developed under this Agreement </w:t>
      </w:r>
      <w:r w:rsidR="001836F9" w:rsidRPr="00885B38">
        <w:t xml:space="preserve">related to the </w:t>
      </w:r>
      <w:r w:rsidR="00010EA9" w:rsidRPr="00885B38">
        <w:t xml:space="preserve">performance of the </w:t>
      </w:r>
      <w:r w:rsidR="00B956F4" w:rsidRPr="00885B38">
        <w:t>Work</w:t>
      </w:r>
      <w:r w:rsidR="008515C1">
        <w:t>.</w:t>
      </w:r>
      <w:r w:rsidRPr="00885B38">
        <w:t xml:space="preserve"> This information will include amongst other the planning, design and </w:t>
      </w:r>
      <w:r w:rsidR="00DC1FF5">
        <w:t xml:space="preserve">the Host </w:t>
      </w:r>
      <w:proofErr w:type="gramStart"/>
      <w:r w:rsidR="00DC1FF5">
        <w:t>Operator’s</w:t>
      </w:r>
      <w:proofErr w:type="gramEnd"/>
      <w:r w:rsidR="00DC1FF5">
        <w:t xml:space="preserve"> </w:t>
      </w:r>
      <w:r w:rsidRPr="00885B38">
        <w:t>cost estimation.</w:t>
      </w:r>
      <w:r w:rsidR="00F51CD5" w:rsidRPr="00885B38">
        <w:t xml:space="preserve"> </w:t>
      </w:r>
      <w:r w:rsidR="00196FDE" w:rsidRPr="00885B38">
        <w:t xml:space="preserve">The Host Operator shall have the right to review and exclude content from </w:t>
      </w:r>
      <w:r w:rsidR="003E4956" w:rsidRPr="00885B38">
        <w:t xml:space="preserve">all Reports </w:t>
      </w:r>
      <w:r w:rsidR="00196FDE" w:rsidRPr="00885B38">
        <w:t>which is of a confidential nature</w:t>
      </w:r>
      <w:r w:rsidR="00404BA2">
        <w:t xml:space="preserve"> </w:t>
      </w:r>
      <w:r w:rsidR="00196FDE" w:rsidRPr="00885B38">
        <w:t xml:space="preserve">and not necessary for the Funding Partner in order to achieve the purpose of this Agreement. </w:t>
      </w:r>
      <w:r w:rsidR="00F51CD5" w:rsidRPr="00885B38">
        <w:t xml:space="preserve">The Host Operator shall </w:t>
      </w:r>
      <w:r w:rsidR="00773FA8">
        <w:t>provide</w:t>
      </w:r>
      <w:r w:rsidR="00F51CD5" w:rsidRPr="00885B38">
        <w:t xml:space="preserve"> </w:t>
      </w:r>
      <w:r w:rsidR="003E4956" w:rsidRPr="00885B38">
        <w:t xml:space="preserve">all Reports </w:t>
      </w:r>
      <w:r w:rsidR="00F51CD5" w:rsidRPr="00885B38">
        <w:t>to the Funding Partner without undue delay.</w:t>
      </w:r>
      <w:bookmarkEnd w:id="10"/>
    </w:p>
    <w:p w:rsidR="00885B38" w:rsidRDefault="007210F6" w:rsidP="009A1F1A">
      <w:pPr>
        <w:pStyle w:val="Overskrift2"/>
        <w:rPr>
          <w:lang w:val="en-MY"/>
        </w:rPr>
      </w:pPr>
      <w:r>
        <w:rPr>
          <w:lang w:val="en-MY"/>
        </w:rPr>
        <w:t xml:space="preserve">In case </w:t>
      </w:r>
      <w:r w:rsidR="001F1F80">
        <w:rPr>
          <w:lang w:val="en-MY"/>
        </w:rPr>
        <w:t xml:space="preserve">that </w:t>
      </w:r>
      <w:r w:rsidR="00371033" w:rsidRPr="00885B38">
        <w:rPr>
          <w:lang w:val="en-MY"/>
        </w:rPr>
        <w:t xml:space="preserve">the Funding Partner </w:t>
      </w:r>
      <w:r w:rsidR="00D20B1E" w:rsidRPr="00885B38">
        <w:rPr>
          <w:lang w:val="en-MY"/>
        </w:rPr>
        <w:t xml:space="preserve">Operator </w:t>
      </w:r>
      <w:r w:rsidR="00371033" w:rsidRPr="00885B38">
        <w:rPr>
          <w:lang w:val="en-MY"/>
        </w:rPr>
        <w:t>requests a</w:t>
      </w:r>
      <w:r w:rsidR="008B1124" w:rsidRPr="00885B38">
        <w:rPr>
          <w:lang w:val="en-MY"/>
        </w:rPr>
        <w:t xml:space="preserve"> change </w:t>
      </w:r>
      <w:r w:rsidR="00371033" w:rsidRPr="00885B38">
        <w:rPr>
          <w:lang w:val="en-MY"/>
        </w:rPr>
        <w:t>in the Scope of Work</w:t>
      </w:r>
      <w:r w:rsidR="00EE22BB">
        <w:rPr>
          <w:lang w:val="en-MY"/>
        </w:rPr>
        <w:t>,</w:t>
      </w:r>
      <w:r w:rsidR="00371033" w:rsidRPr="00885B38">
        <w:rPr>
          <w:lang w:val="en-MY"/>
        </w:rPr>
        <w:t xml:space="preserve"> the Host Operator shall assess whether such </w:t>
      </w:r>
      <w:r w:rsidR="00C90BC4" w:rsidRPr="00885B38">
        <w:rPr>
          <w:lang w:val="en-MY"/>
        </w:rPr>
        <w:t xml:space="preserve">change </w:t>
      </w:r>
      <w:r w:rsidR="00371033" w:rsidRPr="00885B38">
        <w:rPr>
          <w:lang w:val="en-MY"/>
        </w:rPr>
        <w:t xml:space="preserve">can be executed and shall use reasonable endeavours to accommodate such a request, but shall have no obligation to </w:t>
      </w:r>
      <w:proofErr w:type="gramStart"/>
      <w:r w:rsidR="00C90BC4" w:rsidRPr="00885B38">
        <w:rPr>
          <w:lang w:val="en-MY"/>
        </w:rPr>
        <w:t xml:space="preserve">implement </w:t>
      </w:r>
      <w:r w:rsidR="00371033" w:rsidRPr="00885B38">
        <w:rPr>
          <w:lang w:val="en-MY"/>
        </w:rPr>
        <w:t xml:space="preserve"> such</w:t>
      </w:r>
      <w:proofErr w:type="gramEnd"/>
      <w:r w:rsidR="00371033" w:rsidRPr="00885B38">
        <w:rPr>
          <w:lang w:val="en-MY"/>
        </w:rPr>
        <w:t xml:space="preserve"> </w:t>
      </w:r>
      <w:r w:rsidR="00C90BC4" w:rsidRPr="00885B38">
        <w:rPr>
          <w:lang w:val="en-MY"/>
        </w:rPr>
        <w:t xml:space="preserve">change </w:t>
      </w:r>
      <w:r w:rsidR="00371033" w:rsidRPr="00885B38">
        <w:rPr>
          <w:lang w:val="en-MY"/>
        </w:rPr>
        <w:t xml:space="preserve">under this Agreement. If the </w:t>
      </w:r>
      <w:proofErr w:type="gramStart"/>
      <w:r w:rsidR="00371033" w:rsidRPr="00885B38">
        <w:rPr>
          <w:lang w:val="en-MY"/>
        </w:rPr>
        <w:t xml:space="preserve">request by the Funding Partner </w:t>
      </w:r>
      <w:r w:rsidR="00D20B1E" w:rsidRPr="00885B38">
        <w:rPr>
          <w:lang w:val="en-MY"/>
        </w:rPr>
        <w:t xml:space="preserve">Operator </w:t>
      </w:r>
      <w:r w:rsidR="00371033" w:rsidRPr="00885B38">
        <w:rPr>
          <w:lang w:val="en-MY"/>
        </w:rPr>
        <w:t>is accepted by the Host</w:t>
      </w:r>
      <w:proofErr w:type="gramEnd"/>
      <w:r w:rsidR="00371033" w:rsidRPr="00885B38">
        <w:rPr>
          <w:lang w:val="en-MY"/>
        </w:rPr>
        <w:t xml:space="preserve"> Operator, this shall be reflected in an updated Appendix A</w:t>
      </w:r>
      <w:r w:rsidR="009A3255">
        <w:rPr>
          <w:lang w:val="en-MY"/>
        </w:rPr>
        <w:t>, Appendix B</w:t>
      </w:r>
      <w:r w:rsidR="00371033" w:rsidRPr="00885B38">
        <w:rPr>
          <w:lang w:val="en-MY"/>
        </w:rPr>
        <w:t xml:space="preserve"> and Appendix </w:t>
      </w:r>
      <w:r w:rsidR="009A3255">
        <w:rPr>
          <w:lang w:val="en-MY"/>
        </w:rPr>
        <w:t>C</w:t>
      </w:r>
      <w:r w:rsidR="00371033" w:rsidRPr="00885B38">
        <w:rPr>
          <w:lang w:val="en-MY"/>
        </w:rPr>
        <w:t>.</w:t>
      </w:r>
    </w:p>
    <w:p w:rsidR="00885B38" w:rsidRDefault="00371033" w:rsidP="009A1F1A">
      <w:pPr>
        <w:pStyle w:val="Overskrift2"/>
        <w:rPr>
          <w:lang w:val="en-MY"/>
        </w:rPr>
      </w:pPr>
      <w:r w:rsidRPr="00885B38">
        <w:rPr>
          <w:lang w:val="en-MY"/>
        </w:rPr>
        <w:t xml:space="preserve">If the Host Operator requests changes to </w:t>
      </w:r>
      <w:r w:rsidR="00C90BC4" w:rsidRPr="00885B38">
        <w:rPr>
          <w:lang w:val="en-MY"/>
        </w:rPr>
        <w:t>the Scope of Work</w:t>
      </w:r>
      <w:r w:rsidRPr="00885B38">
        <w:rPr>
          <w:lang w:val="en-MY"/>
        </w:rPr>
        <w:t>, the Funding Partner shall have the right to review</w:t>
      </w:r>
      <w:r w:rsidR="00C90BC4" w:rsidRPr="00885B38">
        <w:rPr>
          <w:lang w:val="en-MY"/>
        </w:rPr>
        <w:t xml:space="preserve">, </w:t>
      </w:r>
      <w:r w:rsidRPr="00885B38">
        <w:rPr>
          <w:lang w:val="en-MY"/>
        </w:rPr>
        <w:t>comment</w:t>
      </w:r>
      <w:r w:rsidR="00C90BC4" w:rsidRPr="00885B38">
        <w:rPr>
          <w:lang w:val="en-MY"/>
        </w:rPr>
        <w:t xml:space="preserve"> and approve such </w:t>
      </w:r>
      <w:proofErr w:type="gramStart"/>
      <w:r w:rsidR="00C90BC4" w:rsidRPr="00885B38">
        <w:rPr>
          <w:lang w:val="en-MY"/>
        </w:rPr>
        <w:t>request</w:t>
      </w:r>
      <w:r w:rsidRPr="00885B38">
        <w:rPr>
          <w:lang w:val="en-MY"/>
        </w:rPr>
        <w:t xml:space="preserve">  before</w:t>
      </w:r>
      <w:proofErr w:type="gramEnd"/>
      <w:r w:rsidRPr="00885B38">
        <w:rPr>
          <w:lang w:val="en-MY"/>
        </w:rPr>
        <w:t xml:space="preserve"> </w:t>
      </w:r>
      <w:r w:rsidR="001F1F80">
        <w:rPr>
          <w:lang w:val="en-MY"/>
        </w:rPr>
        <w:t xml:space="preserve">any </w:t>
      </w:r>
      <w:r w:rsidR="00C90BC4" w:rsidRPr="00885B38">
        <w:rPr>
          <w:lang w:val="en-MY"/>
        </w:rPr>
        <w:t>implementation of the change in the Scope of Work.</w:t>
      </w:r>
    </w:p>
    <w:p w:rsidR="00885B38" w:rsidRDefault="007670C6" w:rsidP="009A1F1A">
      <w:pPr>
        <w:pStyle w:val="Overskrift2"/>
      </w:pPr>
      <w:r w:rsidRPr="00885B38">
        <w:t xml:space="preserve">The Host shall have ownership and entitlement to all </w:t>
      </w:r>
      <w:r w:rsidR="0078284E" w:rsidRPr="00885B38">
        <w:t xml:space="preserve">results from the </w:t>
      </w:r>
      <w:r w:rsidR="003E4956" w:rsidRPr="00885B38">
        <w:t xml:space="preserve">Work </w:t>
      </w:r>
      <w:r w:rsidR="0078284E" w:rsidRPr="00885B38">
        <w:t xml:space="preserve">under this Agreement. </w:t>
      </w:r>
      <w:r w:rsidR="00C90BC4" w:rsidRPr="00885B38">
        <w:t xml:space="preserve">The Funding Partner shall have a </w:t>
      </w:r>
      <w:r w:rsidR="0078284E" w:rsidRPr="00885B38">
        <w:t xml:space="preserve">non-exclusive, </w:t>
      </w:r>
      <w:r w:rsidR="00C90BC4" w:rsidRPr="00885B38">
        <w:t xml:space="preserve">royalty free, perpetual and irrevocable right to use </w:t>
      </w:r>
      <w:r w:rsidR="006D1DAA" w:rsidRPr="00885B38">
        <w:t xml:space="preserve">all results from the </w:t>
      </w:r>
      <w:r w:rsidR="003E4956" w:rsidRPr="00885B38">
        <w:t>Work</w:t>
      </w:r>
      <w:r w:rsidR="006D1DAA" w:rsidRPr="00885B38">
        <w:t xml:space="preserve"> and/or </w:t>
      </w:r>
      <w:r w:rsidR="00C90BC4" w:rsidRPr="00885B38">
        <w:t xml:space="preserve">the information exchanged in respect of the </w:t>
      </w:r>
      <w:proofErr w:type="gramStart"/>
      <w:r w:rsidR="003E4956" w:rsidRPr="00885B38">
        <w:t>Work</w:t>
      </w:r>
      <w:r w:rsidR="006D1DAA" w:rsidRPr="00885B38">
        <w:t xml:space="preserve"> </w:t>
      </w:r>
      <w:r w:rsidR="00C90BC4" w:rsidRPr="00885B38">
        <w:t xml:space="preserve"> for</w:t>
      </w:r>
      <w:proofErr w:type="gramEnd"/>
      <w:r w:rsidR="00C90BC4" w:rsidRPr="00885B38">
        <w:t xml:space="preserve"> any future work related to the development</w:t>
      </w:r>
      <w:r w:rsidR="006D1DAA" w:rsidRPr="00885B38">
        <w:t xml:space="preserve"> and/or operat</w:t>
      </w:r>
      <w:r w:rsidR="00CF7597">
        <w:t>ion</w:t>
      </w:r>
      <w:r w:rsidR="00C90BC4" w:rsidRPr="00885B38">
        <w:t xml:space="preserve"> of Funding </w:t>
      </w:r>
      <w:r w:rsidR="006D1DAA" w:rsidRPr="00885B38">
        <w:t>P</w:t>
      </w:r>
      <w:r w:rsidR="00C90BC4" w:rsidRPr="00885B38">
        <w:t xml:space="preserve">artner </w:t>
      </w:r>
      <w:r w:rsidR="009A3255">
        <w:t xml:space="preserve">facilities </w:t>
      </w:r>
      <w:r w:rsidR="00C90BC4" w:rsidRPr="00885B38">
        <w:t xml:space="preserve">and </w:t>
      </w:r>
      <w:r w:rsidR="006D1DAA" w:rsidRPr="00885B38">
        <w:t xml:space="preserve">the </w:t>
      </w:r>
      <w:r w:rsidR="00C90BC4" w:rsidRPr="00885B38">
        <w:t xml:space="preserve">potential tie-in to the Host </w:t>
      </w:r>
      <w:r w:rsidR="006D1DAA" w:rsidRPr="00885B38">
        <w:t>F</w:t>
      </w:r>
      <w:r w:rsidR="00C90BC4" w:rsidRPr="00885B38">
        <w:t>acilities.</w:t>
      </w:r>
    </w:p>
    <w:p w:rsidR="00C90BC4" w:rsidRDefault="00C90BC4" w:rsidP="009A1F1A">
      <w:pPr>
        <w:pStyle w:val="Overskrift2"/>
      </w:pPr>
      <w:r w:rsidRPr="00885B38">
        <w:t xml:space="preserve">Neither of the Parties make any representation/warranties as to the accuracy or completeness of the information provided </w:t>
      </w:r>
      <w:r w:rsidR="006D1DAA" w:rsidRPr="00885B38">
        <w:t>hereunder</w:t>
      </w:r>
      <w:r w:rsidRPr="00885B38">
        <w:t xml:space="preserve"> and all decisions based upon the information provided or on the studies shall be at each Party’s own risk. </w:t>
      </w:r>
    </w:p>
    <w:p w:rsidR="009448E8" w:rsidRPr="00885B38" w:rsidRDefault="009448E8" w:rsidP="00D82ACE">
      <w:pPr>
        <w:pStyle w:val="Overskrift1"/>
      </w:pPr>
      <w:bookmarkStart w:id="11" w:name="_Toc378167476"/>
      <w:bookmarkStart w:id="12" w:name="_Toc408470528"/>
      <w:bookmarkStart w:id="13" w:name="_Toc408474334"/>
      <w:r w:rsidRPr="00885B38">
        <w:t>Information</w:t>
      </w:r>
      <w:bookmarkEnd w:id="11"/>
      <w:bookmarkEnd w:id="12"/>
      <w:bookmarkEnd w:id="13"/>
    </w:p>
    <w:p w:rsidR="00D82ACE" w:rsidRDefault="00B63FCE" w:rsidP="00172821">
      <w:pPr>
        <w:pStyle w:val="Overskrift2"/>
      </w:pPr>
      <w:proofErr w:type="gramStart"/>
      <w:r w:rsidRPr="00C80AA5">
        <w:t>When the Host Operator has meetings with its subcontractors</w:t>
      </w:r>
      <w:r w:rsidR="00404BA2">
        <w:t xml:space="preserve"> where in the Host Operator’s opinion it would be beneficial for the Parties and the provision of Work hereunder that the Funding Partner Operator attends, the Funding Partner Operator shall be given the opportunity to attend such meetings as observer, provided that such meetings relate solely to the Work and there are no confidentiality obli</w:t>
      </w:r>
      <w:r w:rsidR="00172821">
        <w:t>g</w:t>
      </w:r>
      <w:r w:rsidR="00404BA2">
        <w:t>ations or other third party rights or obligations that prevent such participation.</w:t>
      </w:r>
      <w:proofErr w:type="gramEnd"/>
      <w:r w:rsidR="00404BA2">
        <w:t xml:space="preserve"> </w:t>
      </w:r>
    </w:p>
    <w:p w:rsidR="00EF4F7B" w:rsidRPr="00D82ACE" w:rsidRDefault="00010EA9" w:rsidP="009A1F1A">
      <w:pPr>
        <w:pStyle w:val="Overskrift2"/>
      </w:pPr>
      <w:r w:rsidRPr="00D82ACE">
        <w:lastRenderedPageBreak/>
        <w:t>The</w:t>
      </w:r>
      <w:r w:rsidR="005F7479" w:rsidRPr="00D82ACE">
        <w:t xml:space="preserve"> Parties shall</w:t>
      </w:r>
      <w:r w:rsidR="00EF4F7B" w:rsidRPr="00D82ACE">
        <w:t xml:space="preserve"> continuously exchange all necessary information reasonably needed for the </w:t>
      </w:r>
      <w:r w:rsidR="003E4956" w:rsidRPr="00D82ACE">
        <w:t>performance of the Work hereunder</w:t>
      </w:r>
      <w:r w:rsidR="00EF4F7B" w:rsidRPr="00D82ACE">
        <w:t xml:space="preserve">. </w:t>
      </w:r>
    </w:p>
    <w:p w:rsidR="009448E8" w:rsidRDefault="003E4956" w:rsidP="00D82ACE">
      <w:pPr>
        <w:pStyle w:val="Overskrift1"/>
        <w:rPr>
          <w:lang w:val="en-MY"/>
        </w:rPr>
      </w:pPr>
      <w:bookmarkStart w:id="14" w:name="_Toc408470529"/>
      <w:bookmarkStart w:id="15" w:name="_Toc408474335"/>
      <w:r w:rsidRPr="00885B38">
        <w:rPr>
          <w:lang w:val="en-MY"/>
        </w:rPr>
        <w:t xml:space="preserve">Time of delivery - </w:t>
      </w:r>
      <w:r w:rsidR="00B21D4F" w:rsidRPr="00885B38">
        <w:rPr>
          <w:lang w:val="en-MY"/>
        </w:rPr>
        <w:t>Progress</w:t>
      </w:r>
      <w:bookmarkEnd w:id="14"/>
      <w:bookmarkEnd w:id="15"/>
      <w:r w:rsidR="005F7479" w:rsidRPr="00885B38">
        <w:rPr>
          <w:lang w:val="en-MY"/>
        </w:rPr>
        <w:t xml:space="preserve"> </w:t>
      </w:r>
    </w:p>
    <w:p w:rsidR="00D82ACE" w:rsidRDefault="00B21D4F" w:rsidP="009A1F1A">
      <w:pPr>
        <w:pStyle w:val="Overskrift2"/>
      </w:pPr>
      <w:r w:rsidRPr="00885B38">
        <w:t xml:space="preserve">The Host Operator shall use its best endeavours in order to perform the </w:t>
      </w:r>
      <w:r w:rsidR="003E4956" w:rsidRPr="00885B38">
        <w:t>Work</w:t>
      </w:r>
      <w:r w:rsidRPr="00885B38">
        <w:t xml:space="preserve"> within </w:t>
      </w:r>
      <w:r w:rsidR="005C1629">
        <w:t>the</w:t>
      </w:r>
      <w:r w:rsidRPr="00885B38">
        <w:t xml:space="preserve"> schedule set out in Appendix C hereto, if applicable.</w:t>
      </w:r>
      <w:bookmarkStart w:id="16" w:name="_Toc266803302"/>
      <w:bookmarkStart w:id="17" w:name="_Toc266953640"/>
      <w:bookmarkStart w:id="18" w:name="_Toc266954138"/>
      <w:bookmarkStart w:id="19" w:name="_Toc408470530"/>
    </w:p>
    <w:p w:rsidR="009448E8" w:rsidRPr="00D82ACE" w:rsidRDefault="009448E8" w:rsidP="00D82ACE">
      <w:pPr>
        <w:pStyle w:val="Overskrift1"/>
      </w:pPr>
      <w:bookmarkStart w:id="20" w:name="_Toc408474336"/>
      <w:bookmarkStart w:id="21" w:name="_Ref408474468"/>
      <w:r w:rsidRPr="00D82ACE">
        <w:t>Financing of the Work</w:t>
      </w:r>
      <w:bookmarkEnd w:id="16"/>
      <w:bookmarkEnd w:id="17"/>
      <w:bookmarkEnd w:id="18"/>
      <w:bookmarkEnd w:id="19"/>
      <w:bookmarkEnd w:id="20"/>
      <w:bookmarkEnd w:id="21"/>
    </w:p>
    <w:p w:rsidR="00D82ACE" w:rsidRDefault="00AC33DB" w:rsidP="009A1F1A">
      <w:pPr>
        <w:pStyle w:val="Overskrift2"/>
        <w:rPr>
          <w:lang w:val="en-MY"/>
        </w:rPr>
      </w:pPr>
      <w:r w:rsidRPr="00D82ACE">
        <w:rPr>
          <w:lang w:val="en-MY"/>
        </w:rPr>
        <w:t xml:space="preserve">The Funding Partner shall provide all funds necessary to cover costs incurred in performing </w:t>
      </w:r>
      <w:r w:rsidR="00975BC4" w:rsidRPr="00D82ACE">
        <w:rPr>
          <w:lang w:val="en-MY"/>
        </w:rPr>
        <w:t xml:space="preserve">the </w:t>
      </w:r>
      <w:r w:rsidR="003E4956" w:rsidRPr="00D82ACE">
        <w:rPr>
          <w:lang w:val="en-MY"/>
        </w:rPr>
        <w:t>Work</w:t>
      </w:r>
      <w:r w:rsidR="00975BC4" w:rsidRPr="00D82ACE">
        <w:rPr>
          <w:lang w:val="en-MY"/>
        </w:rPr>
        <w:t xml:space="preserve"> in accordance with the compensation model set out in Appendix B hereto.</w:t>
      </w:r>
    </w:p>
    <w:p w:rsidR="00D82ACE" w:rsidRPr="00D82ACE" w:rsidRDefault="00975BC4" w:rsidP="009A1F1A">
      <w:pPr>
        <w:pStyle w:val="Overskrift2"/>
        <w:rPr>
          <w:lang w:val="en-MY"/>
        </w:rPr>
      </w:pPr>
      <w:r w:rsidRPr="00D82ACE">
        <w:rPr>
          <w:lang w:val="en-MY"/>
        </w:rPr>
        <w:t xml:space="preserve">If the Host Operator should have cause to believe that the </w:t>
      </w:r>
      <w:r w:rsidR="003E4956" w:rsidRPr="00D82ACE">
        <w:rPr>
          <w:lang w:val="en-MY"/>
        </w:rPr>
        <w:t>Work</w:t>
      </w:r>
      <w:r w:rsidRPr="00D82ACE">
        <w:rPr>
          <w:lang w:val="en-MY"/>
        </w:rPr>
        <w:t xml:space="preserve"> </w:t>
      </w:r>
      <w:proofErr w:type="gramStart"/>
      <w:r w:rsidRPr="00D82ACE">
        <w:rPr>
          <w:lang w:val="en-MY"/>
        </w:rPr>
        <w:t>cannot be performed</w:t>
      </w:r>
      <w:proofErr w:type="gramEnd"/>
      <w:r w:rsidRPr="00D82ACE">
        <w:rPr>
          <w:lang w:val="en-MY"/>
        </w:rPr>
        <w:t xml:space="preserve"> within such budgeted cost</w:t>
      </w:r>
      <w:r w:rsidR="005C1629" w:rsidRPr="00D82ACE">
        <w:rPr>
          <w:lang w:val="en-MY"/>
        </w:rPr>
        <w:t xml:space="preserve"> as set out in Appendix B hereto</w:t>
      </w:r>
      <w:r w:rsidRPr="00D82ACE">
        <w:rPr>
          <w:lang w:val="en-MY"/>
        </w:rPr>
        <w:t xml:space="preserve">, then the Host Operator shall notify the Funding Partner </w:t>
      </w:r>
      <w:r w:rsidR="003E4956" w:rsidRPr="00D82ACE">
        <w:rPr>
          <w:lang w:val="en-MY"/>
        </w:rPr>
        <w:t xml:space="preserve">Operator </w:t>
      </w:r>
      <w:r w:rsidRPr="00D82ACE">
        <w:rPr>
          <w:lang w:val="en-MY"/>
        </w:rPr>
        <w:t>without undue delay</w:t>
      </w:r>
      <w:r w:rsidR="007D6B9A" w:rsidRPr="00D82ACE">
        <w:rPr>
          <w:lang w:val="en-MY"/>
        </w:rPr>
        <w:t xml:space="preserve">. </w:t>
      </w:r>
    </w:p>
    <w:p w:rsidR="00D82ACE" w:rsidRPr="00D82ACE" w:rsidRDefault="00AC33DB" w:rsidP="009A1F1A">
      <w:pPr>
        <w:pStyle w:val="Overskrift2"/>
        <w:rPr>
          <w:lang w:val="en-MY"/>
        </w:rPr>
      </w:pPr>
      <w:r w:rsidRPr="00D82ACE">
        <w:rPr>
          <w:lang w:val="en-MY"/>
        </w:rPr>
        <w:t xml:space="preserve">The </w:t>
      </w:r>
      <w:r w:rsidR="00AC192A" w:rsidRPr="00D82ACE">
        <w:rPr>
          <w:lang w:val="en-MY"/>
        </w:rPr>
        <w:t xml:space="preserve">Host </w:t>
      </w:r>
      <w:r w:rsidRPr="00D82ACE">
        <w:rPr>
          <w:lang w:val="en-MY"/>
        </w:rPr>
        <w:t xml:space="preserve">Operator shall prepare a separate account for </w:t>
      </w:r>
      <w:r w:rsidR="00E87CF9" w:rsidRPr="00D82ACE">
        <w:rPr>
          <w:lang w:val="en-MY"/>
        </w:rPr>
        <w:t>the Work</w:t>
      </w:r>
      <w:r w:rsidR="003E4956" w:rsidRPr="00D82ACE">
        <w:rPr>
          <w:lang w:val="en-MY"/>
        </w:rPr>
        <w:t>.</w:t>
      </w:r>
      <w:r w:rsidR="000D6D13" w:rsidRPr="00D82ACE">
        <w:rPr>
          <w:lang w:val="en-MY"/>
        </w:rPr>
        <w:t xml:space="preserve"> </w:t>
      </w:r>
      <w:r w:rsidRPr="00D82ACE">
        <w:rPr>
          <w:lang w:val="en-MY"/>
        </w:rPr>
        <w:t xml:space="preserve">Promptly following each month, the </w:t>
      </w:r>
      <w:r w:rsidR="00AC192A" w:rsidRPr="00D82ACE">
        <w:rPr>
          <w:lang w:val="en-MY"/>
        </w:rPr>
        <w:t xml:space="preserve">Host </w:t>
      </w:r>
      <w:r w:rsidRPr="00D82ACE">
        <w:rPr>
          <w:lang w:val="en-MY"/>
        </w:rPr>
        <w:t>Operator shall invoice the Funding Partner</w:t>
      </w:r>
      <w:r w:rsidR="00AC192A" w:rsidRPr="00D82ACE">
        <w:rPr>
          <w:lang w:val="en-MY"/>
        </w:rPr>
        <w:t xml:space="preserve"> Operator</w:t>
      </w:r>
      <w:r w:rsidRPr="00D82ACE">
        <w:rPr>
          <w:lang w:val="en-MY"/>
        </w:rPr>
        <w:t xml:space="preserve"> for all costs due under this Agreement. The invoice shall be sufficiently detailed</w:t>
      </w:r>
      <w:r w:rsidR="003E4956" w:rsidRPr="00D82ACE">
        <w:rPr>
          <w:lang w:val="en-MY"/>
        </w:rPr>
        <w:t xml:space="preserve"> and shall specify at least the Host Operator’s own </w:t>
      </w:r>
      <w:proofErr w:type="spellStart"/>
      <w:r w:rsidR="003E4956" w:rsidRPr="00D82ACE">
        <w:rPr>
          <w:lang w:val="en-MY"/>
        </w:rPr>
        <w:t>manhours</w:t>
      </w:r>
      <w:proofErr w:type="spellEnd"/>
      <w:r w:rsidR="003E4956" w:rsidRPr="00D82ACE">
        <w:rPr>
          <w:lang w:val="en-MY"/>
        </w:rPr>
        <w:t xml:space="preserve"> and cost, the Host Operator’s </w:t>
      </w:r>
      <w:proofErr w:type="spellStart"/>
      <w:r w:rsidR="003E4956" w:rsidRPr="00D82ACE">
        <w:rPr>
          <w:lang w:val="en-MY"/>
        </w:rPr>
        <w:t>manhours</w:t>
      </w:r>
      <w:proofErr w:type="spellEnd"/>
      <w:r w:rsidR="003E4956" w:rsidRPr="00D82ACE">
        <w:rPr>
          <w:lang w:val="en-MY"/>
        </w:rPr>
        <w:t xml:space="preserve"> and cost related to follow up of any </w:t>
      </w:r>
      <w:r w:rsidR="008146BD" w:rsidRPr="00D82ACE">
        <w:rPr>
          <w:lang w:val="en-MY"/>
        </w:rPr>
        <w:t>sub</w:t>
      </w:r>
      <w:r w:rsidR="003E4956" w:rsidRPr="00D82ACE">
        <w:rPr>
          <w:lang w:val="en-MY"/>
        </w:rPr>
        <w:t xml:space="preserve">contractors performing all or parts of the </w:t>
      </w:r>
      <w:r w:rsidR="00E87CF9" w:rsidRPr="00D82ACE">
        <w:rPr>
          <w:lang w:val="en-MY"/>
        </w:rPr>
        <w:t>Work</w:t>
      </w:r>
      <w:r w:rsidR="003E4956" w:rsidRPr="00D82ACE">
        <w:rPr>
          <w:lang w:val="en-MY"/>
        </w:rPr>
        <w:t xml:space="preserve"> hereunder, and the costs allocated to such </w:t>
      </w:r>
      <w:r w:rsidR="00E87CF9" w:rsidRPr="00D82ACE">
        <w:rPr>
          <w:lang w:val="en-MY"/>
        </w:rPr>
        <w:t>sub</w:t>
      </w:r>
      <w:r w:rsidR="003E4956" w:rsidRPr="00D82ACE">
        <w:rPr>
          <w:lang w:val="en-MY"/>
        </w:rPr>
        <w:t>contractors</w:t>
      </w:r>
      <w:r w:rsidRPr="00D82ACE">
        <w:rPr>
          <w:lang w:val="en-MY"/>
        </w:rPr>
        <w:t xml:space="preserve">. The Funding Partner shall pay such amount due within 15 </w:t>
      </w:r>
      <w:r w:rsidR="005F1D52" w:rsidRPr="00D82ACE">
        <w:rPr>
          <w:lang w:val="en-MY"/>
        </w:rPr>
        <w:t>W</w:t>
      </w:r>
      <w:r w:rsidRPr="00D82ACE">
        <w:rPr>
          <w:lang w:val="en-MY"/>
        </w:rPr>
        <w:t xml:space="preserve">orking </w:t>
      </w:r>
      <w:r w:rsidR="005F1D52" w:rsidRPr="00D82ACE">
        <w:rPr>
          <w:lang w:val="en-MY"/>
        </w:rPr>
        <w:t>D</w:t>
      </w:r>
      <w:r w:rsidRPr="00D82ACE">
        <w:rPr>
          <w:lang w:val="en-MY"/>
        </w:rPr>
        <w:t>ays of receipt of such invoice. Interest on late payment shall be charged according to article 1.2.2 of the Attachment B to the standard Norwegian production licence document-Jo</w:t>
      </w:r>
      <w:r w:rsidR="00D82ACE">
        <w:rPr>
          <w:lang w:val="en-MY"/>
        </w:rPr>
        <w:t>int Operating Agreement” (the “</w:t>
      </w:r>
      <w:r w:rsidRPr="00D82ACE">
        <w:rPr>
          <w:lang w:val="en-MY"/>
        </w:rPr>
        <w:t>Accounting Agreement”).</w:t>
      </w:r>
    </w:p>
    <w:p w:rsidR="00D82ACE" w:rsidRPr="00D82ACE" w:rsidRDefault="00AC33DB" w:rsidP="009A1F1A">
      <w:pPr>
        <w:pStyle w:val="Overskrift2"/>
        <w:rPr>
          <w:lang w:val="en-MY"/>
        </w:rPr>
      </w:pPr>
      <w:r w:rsidRPr="00D82ACE">
        <w:rPr>
          <w:lang w:val="en-MY"/>
        </w:rPr>
        <w:t xml:space="preserve">For the sake of good order, the </w:t>
      </w:r>
      <w:r w:rsidR="00AC192A" w:rsidRPr="00D82ACE">
        <w:rPr>
          <w:lang w:val="en-MY"/>
        </w:rPr>
        <w:t xml:space="preserve">Host </w:t>
      </w:r>
      <w:r w:rsidRPr="00D82ACE">
        <w:rPr>
          <w:lang w:val="en-MY"/>
        </w:rPr>
        <w:t>Operator shall have the right to charge research and development costs based on the Accounting Agreement article 2.2.2 and the right to charge co</w:t>
      </w:r>
      <w:r w:rsidR="000859F5" w:rsidRPr="00D82ACE">
        <w:rPr>
          <w:lang w:val="en-MY"/>
        </w:rPr>
        <w:t>rporate</w:t>
      </w:r>
      <w:r w:rsidRPr="00D82ACE">
        <w:rPr>
          <w:lang w:val="en-MY"/>
        </w:rPr>
        <w:t xml:space="preserve"> management and corporate staff costs based on the Accounting Agreement article 2.2.3.</w:t>
      </w:r>
    </w:p>
    <w:p w:rsidR="00D82ACE" w:rsidRPr="00D82ACE" w:rsidRDefault="000859F5" w:rsidP="009A1F1A">
      <w:pPr>
        <w:pStyle w:val="Overskrift2"/>
        <w:rPr>
          <w:lang w:val="en-MY"/>
        </w:rPr>
      </w:pPr>
      <w:r w:rsidRPr="00D82ACE">
        <w:rPr>
          <w:lang w:val="en-MY"/>
        </w:rPr>
        <w:t>When requested by t</w:t>
      </w:r>
      <w:r w:rsidR="00AC33DB" w:rsidRPr="00D82ACE">
        <w:rPr>
          <w:lang w:val="en-MY"/>
        </w:rPr>
        <w:t>he</w:t>
      </w:r>
      <w:r w:rsidR="00AC192A" w:rsidRPr="00D82ACE">
        <w:rPr>
          <w:lang w:val="en-MY"/>
        </w:rPr>
        <w:t xml:space="preserve"> Host</w:t>
      </w:r>
      <w:r w:rsidR="00AC33DB" w:rsidRPr="00D82ACE">
        <w:rPr>
          <w:lang w:val="en-MY"/>
        </w:rPr>
        <w:t xml:space="preserve"> Operator</w:t>
      </w:r>
      <w:r w:rsidRPr="00D82ACE">
        <w:rPr>
          <w:lang w:val="en-MY"/>
        </w:rPr>
        <w:t xml:space="preserve">, the Funding Partner </w:t>
      </w:r>
      <w:r w:rsidR="00AC33DB" w:rsidRPr="00D82ACE">
        <w:rPr>
          <w:lang w:val="en-MY"/>
        </w:rPr>
        <w:t xml:space="preserve">shall </w:t>
      </w:r>
      <w:r w:rsidRPr="00D82ACE">
        <w:rPr>
          <w:lang w:val="en-MY"/>
        </w:rPr>
        <w:t xml:space="preserve">provide </w:t>
      </w:r>
      <w:r w:rsidR="00AC33DB" w:rsidRPr="00D82ACE">
        <w:rPr>
          <w:lang w:val="en-MY"/>
        </w:rPr>
        <w:t xml:space="preserve">cash advances for estimated costs. </w:t>
      </w:r>
      <w:proofErr w:type="gramStart"/>
      <w:r w:rsidR="00AC33DB" w:rsidRPr="00D82ACE">
        <w:rPr>
          <w:lang w:val="en-MY"/>
        </w:rPr>
        <w:t xml:space="preserve">The </w:t>
      </w:r>
      <w:r w:rsidR="00AC192A" w:rsidRPr="00D82ACE">
        <w:rPr>
          <w:lang w:val="en-MY"/>
        </w:rPr>
        <w:t xml:space="preserve"> Host</w:t>
      </w:r>
      <w:proofErr w:type="gramEnd"/>
      <w:r w:rsidR="00AC192A" w:rsidRPr="00D82ACE">
        <w:rPr>
          <w:lang w:val="en-MY"/>
        </w:rPr>
        <w:t xml:space="preserve"> </w:t>
      </w:r>
      <w:r w:rsidR="00AC33DB" w:rsidRPr="00D82ACE">
        <w:rPr>
          <w:lang w:val="en-MY"/>
        </w:rPr>
        <w:t xml:space="preserve">Operator shall avoid accumulating </w:t>
      </w:r>
      <w:proofErr w:type="spellStart"/>
      <w:r w:rsidR="00AC33DB" w:rsidRPr="00D82ACE">
        <w:rPr>
          <w:lang w:val="en-MY"/>
        </w:rPr>
        <w:t>uncessary</w:t>
      </w:r>
      <w:proofErr w:type="spellEnd"/>
      <w:r w:rsidR="00AC33DB" w:rsidRPr="00D82ACE">
        <w:rPr>
          <w:lang w:val="en-MY"/>
        </w:rPr>
        <w:t xml:space="preserve"> cash balances from cash advances.</w:t>
      </w:r>
    </w:p>
    <w:p w:rsidR="00AC33DB" w:rsidRPr="00D82ACE" w:rsidRDefault="00AC33DB" w:rsidP="009A1F1A">
      <w:pPr>
        <w:pStyle w:val="Overskrift2"/>
        <w:rPr>
          <w:lang w:val="en-MY"/>
        </w:rPr>
      </w:pPr>
      <w:r w:rsidRPr="00D82ACE">
        <w:rPr>
          <w:lang w:val="en-MY"/>
        </w:rPr>
        <w:t>If the Funding Partner does not comply with its obligations to make payments</w:t>
      </w:r>
      <w:r w:rsidR="001F35BB" w:rsidRPr="00D82ACE">
        <w:rPr>
          <w:lang w:val="en-MY"/>
        </w:rPr>
        <w:t xml:space="preserve"> or cash advances</w:t>
      </w:r>
      <w:r w:rsidRPr="00D82ACE">
        <w:rPr>
          <w:lang w:val="en-MY"/>
        </w:rPr>
        <w:t xml:space="preserve"> pursuant to this Article, the </w:t>
      </w:r>
      <w:r w:rsidR="00A8451F" w:rsidRPr="00D82ACE">
        <w:rPr>
          <w:lang w:val="en-MY"/>
        </w:rPr>
        <w:t xml:space="preserve">Licensee(s) of the </w:t>
      </w:r>
      <w:r w:rsidRPr="00D82ACE">
        <w:rPr>
          <w:lang w:val="en-MY"/>
        </w:rPr>
        <w:t xml:space="preserve">Funding Partner shall be jointly and severally liable for the amounts not paid. </w:t>
      </w:r>
      <w:r w:rsidR="00517A69" w:rsidRPr="00D82ACE">
        <w:rPr>
          <w:lang w:val="en-MY"/>
        </w:rPr>
        <w:t xml:space="preserve">Notwithstanding article </w:t>
      </w:r>
      <w:r w:rsidR="00E329B1">
        <w:rPr>
          <w:lang w:val="en-MY"/>
        </w:rPr>
        <w:fldChar w:fldCharType="begin"/>
      </w:r>
      <w:r w:rsidR="00E329B1">
        <w:rPr>
          <w:lang w:val="en-MY"/>
        </w:rPr>
        <w:instrText xml:space="preserve"> REF _Ref408474431 \r \h </w:instrText>
      </w:r>
      <w:r w:rsidR="00E329B1">
        <w:rPr>
          <w:lang w:val="en-MY"/>
        </w:rPr>
      </w:r>
      <w:r w:rsidR="00E329B1">
        <w:rPr>
          <w:lang w:val="en-MY"/>
        </w:rPr>
        <w:fldChar w:fldCharType="separate"/>
      </w:r>
      <w:r w:rsidR="001605C7">
        <w:rPr>
          <w:lang w:val="en-MY"/>
        </w:rPr>
        <w:t>9.3</w:t>
      </w:r>
      <w:r w:rsidR="00E329B1">
        <w:rPr>
          <w:lang w:val="en-MY"/>
        </w:rPr>
        <w:fldChar w:fldCharType="end"/>
      </w:r>
      <w:r w:rsidR="00517A69" w:rsidRPr="00D82ACE">
        <w:rPr>
          <w:lang w:val="en-MY"/>
        </w:rPr>
        <w:t>, t</w:t>
      </w:r>
      <w:r w:rsidRPr="00D82ACE">
        <w:rPr>
          <w:lang w:val="en-MY"/>
        </w:rPr>
        <w:t xml:space="preserve">o the extent a default lasts for more than </w:t>
      </w:r>
      <w:r w:rsidR="00E20214" w:rsidRPr="00D82ACE">
        <w:rPr>
          <w:lang w:val="en-MY"/>
        </w:rPr>
        <w:t>30</w:t>
      </w:r>
      <w:r w:rsidRPr="00D82ACE">
        <w:rPr>
          <w:lang w:val="en-MY"/>
        </w:rPr>
        <w:t xml:space="preserve"> </w:t>
      </w:r>
      <w:r w:rsidR="005F1D52" w:rsidRPr="00D82ACE">
        <w:rPr>
          <w:lang w:val="en-MY"/>
        </w:rPr>
        <w:t>Days</w:t>
      </w:r>
      <w:r w:rsidRPr="00D82ACE">
        <w:rPr>
          <w:lang w:val="en-MY"/>
        </w:rPr>
        <w:t xml:space="preserve">, the </w:t>
      </w:r>
      <w:r w:rsidR="00E87CF9" w:rsidRPr="00D82ACE">
        <w:rPr>
          <w:lang w:val="en-MY"/>
        </w:rPr>
        <w:t xml:space="preserve">Host shall be entitled to </w:t>
      </w:r>
      <w:r w:rsidR="00517A69" w:rsidRPr="00D82ACE">
        <w:rPr>
          <w:lang w:val="en-MY"/>
        </w:rPr>
        <w:t xml:space="preserve">suspend the Work or </w:t>
      </w:r>
      <w:r w:rsidR="000728A4" w:rsidRPr="00D82ACE">
        <w:rPr>
          <w:lang w:val="en-MY"/>
        </w:rPr>
        <w:t>terminate</w:t>
      </w:r>
      <w:r w:rsidR="00E87CF9" w:rsidRPr="00D82ACE">
        <w:rPr>
          <w:lang w:val="en-MY"/>
        </w:rPr>
        <w:t xml:space="preserve"> this Agreement</w:t>
      </w:r>
      <w:r w:rsidR="000728A4" w:rsidRPr="00D82ACE">
        <w:rPr>
          <w:lang w:val="en-MY"/>
        </w:rPr>
        <w:t xml:space="preserve"> </w:t>
      </w:r>
      <w:r w:rsidR="00517A69" w:rsidRPr="00D82ACE">
        <w:rPr>
          <w:lang w:val="en-MY"/>
        </w:rPr>
        <w:t>with immediate effect</w:t>
      </w:r>
      <w:r w:rsidRPr="00D82ACE">
        <w:rPr>
          <w:lang w:val="en-MY"/>
        </w:rPr>
        <w:t>.</w:t>
      </w:r>
    </w:p>
    <w:p w:rsidR="00CE50A7" w:rsidRDefault="00CE50A7" w:rsidP="0079132E">
      <w:pPr>
        <w:pStyle w:val="Overskrift1"/>
        <w:rPr>
          <w:lang w:val="en-MY"/>
        </w:rPr>
      </w:pPr>
      <w:bookmarkStart w:id="22" w:name="_Toc408470531"/>
      <w:bookmarkStart w:id="23" w:name="_Toc408474337"/>
      <w:bookmarkStart w:id="24" w:name="_Ref408474475"/>
      <w:r w:rsidRPr="00885B38">
        <w:rPr>
          <w:lang w:val="en-MY"/>
        </w:rPr>
        <w:t>Review and audit</w:t>
      </w:r>
      <w:bookmarkEnd w:id="22"/>
      <w:bookmarkEnd w:id="23"/>
      <w:bookmarkEnd w:id="24"/>
    </w:p>
    <w:p w:rsidR="00A8451F" w:rsidRPr="00A8451F" w:rsidRDefault="00A8451F" w:rsidP="009A1F1A">
      <w:pPr>
        <w:pStyle w:val="Overskrift2"/>
      </w:pPr>
      <w:proofErr w:type="gramStart"/>
      <w:r w:rsidRPr="00A8451F">
        <w:t>The Licensee</w:t>
      </w:r>
      <w:r w:rsidR="00444796">
        <w:t>(</w:t>
      </w:r>
      <w:r w:rsidRPr="00A8451F">
        <w:t>s</w:t>
      </w:r>
      <w:r w:rsidR="00444796">
        <w:t>)</w:t>
      </w:r>
      <w:r w:rsidRPr="00A8451F">
        <w:t xml:space="preserve"> of the </w:t>
      </w:r>
      <w:r>
        <w:t xml:space="preserve">Funding Partner </w:t>
      </w:r>
      <w:r w:rsidRPr="00A8451F">
        <w:t xml:space="preserve">shall, upon notice in writing to the </w:t>
      </w:r>
      <w:r>
        <w:t xml:space="preserve">Host </w:t>
      </w:r>
      <w:r w:rsidRPr="00A8451F">
        <w:t xml:space="preserve">Operator, have the right to conduct periodic audits of all of the </w:t>
      </w:r>
      <w:r>
        <w:t xml:space="preserve">Host </w:t>
      </w:r>
      <w:r w:rsidRPr="00A8451F">
        <w:t>Operator's books, records, accounts, correspondence, instructions, specifications, drawings, receipts and other information insofar as they relate to the Work and/or to charges made pursuant to this Agreement up to two (2) Calendar Year</w:t>
      </w:r>
      <w:r w:rsidR="00163D8C">
        <w:t>(</w:t>
      </w:r>
      <w:r w:rsidRPr="00A8451F">
        <w:t>s</w:t>
      </w:r>
      <w:r w:rsidR="00163D8C">
        <w:t>)</w:t>
      </w:r>
      <w:r w:rsidRPr="00A8451F">
        <w:t xml:space="preserve"> after the Calendar Year</w:t>
      </w:r>
      <w:r w:rsidR="00163D8C">
        <w:t>(s)</w:t>
      </w:r>
      <w:r w:rsidRPr="00A8451F">
        <w:t xml:space="preserve"> during which such charges were made.</w:t>
      </w:r>
      <w:proofErr w:type="gramEnd"/>
      <w:r w:rsidRPr="00A8451F">
        <w:t xml:space="preserve"> The </w:t>
      </w:r>
      <w:r>
        <w:t>Host Operator</w:t>
      </w:r>
      <w:r w:rsidRPr="00A8451F">
        <w:t xml:space="preserve"> shall store such information for no less than two (2) Calendar Year</w:t>
      </w:r>
      <w:r w:rsidR="00163D8C">
        <w:t>(s)</w:t>
      </w:r>
      <w:r w:rsidRPr="00A8451F">
        <w:t xml:space="preserve"> after the final invoice from the </w:t>
      </w:r>
      <w:r>
        <w:t xml:space="preserve">Host Operator </w:t>
      </w:r>
      <w:r w:rsidRPr="00A8451F">
        <w:t xml:space="preserve">to the </w:t>
      </w:r>
      <w:r>
        <w:t>Funding Partner Operator</w:t>
      </w:r>
      <w:r w:rsidRPr="00A8451F">
        <w:t xml:space="preserve"> pursuant to this Agreement </w:t>
      </w:r>
      <w:proofErr w:type="gramStart"/>
      <w:r w:rsidRPr="00A8451F">
        <w:t>has been submitted</w:t>
      </w:r>
      <w:proofErr w:type="gramEnd"/>
      <w:r w:rsidRPr="00A8451F">
        <w:t xml:space="preserve"> and in compliance with the applicable laws and regulations. The Licensees of the </w:t>
      </w:r>
      <w:r w:rsidR="00DF5F9E">
        <w:t xml:space="preserve">Funding Partner </w:t>
      </w:r>
      <w:r w:rsidRPr="00A8451F">
        <w:t xml:space="preserve">shall reasonably co-ordinate the performance of their audit. The Licensees of the </w:t>
      </w:r>
      <w:r w:rsidR="00DF5F9E">
        <w:t>Funding Partner</w:t>
      </w:r>
      <w:r w:rsidRPr="00A8451F">
        <w:t xml:space="preserve"> shall cover all costs in respect of such audits.</w:t>
      </w:r>
    </w:p>
    <w:p w:rsidR="00B5383F" w:rsidRDefault="002C76DF" w:rsidP="009A1F1A">
      <w:pPr>
        <w:pStyle w:val="Overskrift1"/>
      </w:pPr>
      <w:bookmarkStart w:id="25" w:name="_Toc378167478"/>
      <w:bookmarkStart w:id="26" w:name="_Ref404087504"/>
      <w:bookmarkStart w:id="27" w:name="_Toc408470532"/>
      <w:bookmarkStart w:id="28" w:name="_Toc408474338"/>
      <w:bookmarkStart w:id="29" w:name="_Ref408474481"/>
      <w:bookmarkStart w:id="30" w:name="_Ref408474538"/>
      <w:bookmarkStart w:id="31" w:name="_Toc266803306"/>
      <w:bookmarkStart w:id="32" w:name="_Toc266953644"/>
      <w:bookmarkStart w:id="33" w:name="_Toc266954142"/>
      <w:r w:rsidRPr="00885B38">
        <w:t>Confidentiality</w:t>
      </w:r>
      <w:bookmarkEnd w:id="25"/>
      <w:bookmarkEnd w:id="26"/>
      <w:bookmarkEnd w:id="27"/>
      <w:bookmarkEnd w:id="28"/>
      <w:bookmarkEnd w:id="29"/>
      <w:bookmarkEnd w:id="30"/>
    </w:p>
    <w:p w:rsidR="002B2FFA" w:rsidRPr="00362A0C" w:rsidRDefault="0012441A" w:rsidP="009A1F1A">
      <w:pPr>
        <w:pStyle w:val="Overskrift2"/>
        <w:rPr>
          <w:lang w:eastAsia="en-US"/>
        </w:rPr>
      </w:pPr>
      <w:r w:rsidRPr="00362A0C">
        <w:rPr>
          <w:lang w:eastAsia="en-US"/>
        </w:rPr>
        <w:t xml:space="preserve">The </w:t>
      </w:r>
      <w:r w:rsidR="00773FA8" w:rsidRPr="00362A0C">
        <w:rPr>
          <w:lang w:eastAsia="en-US"/>
        </w:rPr>
        <w:t>Parties</w:t>
      </w:r>
      <w:r w:rsidRPr="00362A0C">
        <w:rPr>
          <w:lang w:eastAsia="en-US"/>
        </w:rPr>
        <w:t xml:space="preserve"> shall at all times give each other available information as may be necessary or useful to enable each </w:t>
      </w:r>
      <w:r w:rsidR="00773FA8" w:rsidRPr="00362A0C">
        <w:rPr>
          <w:lang w:eastAsia="en-US"/>
        </w:rPr>
        <w:t>Party</w:t>
      </w:r>
      <w:r w:rsidRPr="00362A0C">
        <w:rPr>
          <w:lang w:eastAsia="en-US"/>
        </w:rPr>
        <w:t xml:space="preserve"> to exercise its rights and carry out its obligations under this Agreement.</w:t>
      </w:r>
    </w:p>
    <w:p w:rsidR="0012441A" w:rsidRPr="00362A0C" w:rsidRDefault="0012441A" w:rsidP="009A1F1A">
      <w:pPr>
        <w:pStyle w:val="Overskrift2"/>
        <w:rPr>
          <w:lang w:eastAsia="en-US"/>
        </w:rPr>
      </w:pPr>
      <w:r w:rsidRPr="00362A0C">
        <w:rPr>
          <w:lang w:eastAsia="en-US"/>
        </w:rPr>
        <w:t xml:space="preserve">All </w:t>
      </w:r>
      <w:proofErr w:type="gramStart"/>
      <w:r w:rsidRPr="00362A0C">
        <w:rPr>
          <w:lang w:eastAsia="en-US"/>
        </w:rPr>
        <w:t xml:space="preserve">information which a </w:t>
      </w:r>
      <w:r w:rsidR="00773FA8" w:rsidRPr="00362A0C">
        <w:rPr>
          <w:lang w:eastAsia="en-US"/>
        </w:rPr>
        <w:t>Party</w:t>
      </w:r>
      <w:r w:rsidRPr="00362A0C">
        <w:rPr>
          <w:lang w:eastAsia="en-US"/>
        </w:rPr>
        <w:t xml:space="preserve"> has received from the other </w:t>
      </w:r>
      <w:r w:rsidR="00773FA8" w:rsidRPr="00362A0C">
        <w:rPr>
          <w:lang w:eastAsia="en-US"/>
        </w:rPr>
        <w:t>Party</w:t>
      </w:r>
      <w:r w:rsidRPr="00362A0C">
        <w:rPr>
          <w:lang w:eastAsia="en-US"/>
        </w:rPr>
        <w:t xml:space="preserve"> either directly or indirectly in connection with this Agreement</w:t>
      </w:r>
      <w:proofErr w:type="gramEnd"/>
      <w:r w:rsidRPr="00362A0C">
        <w:rPr>
          <w:lang w:eastAsia="en-US"/>
        </w:rPr>
        <w:t xml:space="preserve"> shall be regarded as confidential information, except information falling into any of the following categories: </w:t>
      </w:r>
    </w:p>
    <w:p w:rsidR="0012441A" w:rsidRPr="00362A0C" w:rsidRDefault="0012441A" w:rsidP="009A1F1A">
      <w:pPr>
        <w:pStyle w:val="Overskrift3"/>
        <w:rPr>
          <w:lang w:val="en-US" w:eastAsia="ja-JP"/>
        </w:rPr>
      </w:pPr>
      <w:r w:rsidRPr="00362A0C">
        <w:rPr>
          <w:lang w:val="en-US" w:eastAsia="ja-JP"/>
        </w:rPr>
        <w:lastRenderedPageBreak/>
        <w:t>Information which, at the time of disclosure hereunder, is lawfully part of the public domain, or which subsequently comes into the public domain other than by breach of this Agreement;</w:t>
      </w:r>
    </w:p>
    <w:p w:rsidR="0012441A" w:rsidRPr="00362A0C" w:rsidRDefault="0012441A" w:rsidP="009A1F1A">
      <w:pPr>
        <w:pStyle w:val="Overskrift3"/>
        <w:rPr>
          <w:lang w:val="en-US" w:eastAsia="ja-JP"/>
        </w:rPr>
      </w:pPr>
      <w:proofErr w:type="gramStart"/>
      <w:r w:rsidRPr="00362A0C">
        <w:rPr>
          <w:lang w:val="en-US" w:eastAsia="ja-JP"/>
        </w:rPr>
        <w:t>Information which</w:t>
      </w:r>
      <w:proofErr w:type="gramEnd"/>
      <w:r w:rsidRPr="00362A0C">
        <w:rPr>
          <w:lang w:val="en-US" w:eastAsia="ja-JP"/>
        </w:rPr>
        <w:t xml:space="preserve"> at the time of disclosure hereunder, is lawfully in the possession of the receiving </w:t>
      </w:r>
      <w:r w:rsidR="00773FA8" w:rsidRPr="00362A0C">
        <w:rPr>
          <w:lang w:val="en-US" w:eastAsia="ja-JP"/>
        </w:rPr>
        <w:t>Party</w:t>
      </w:r>
      <w:r w:rsidRPr="00362A0C">
        <w:rPr>
          <w:lang w:val="en-US" w:eastAsia="ja-JP"/>
        </w:rPr>
        <w:t xml:space="preserve"> under no obligation of confidentiality, or subsequently and lawfully comes into the receiving </w:t>
      </w:r>
      <w:r w:rsidR="00773FA8" w:rsidRPr="00362A0C">
        <w:rPr>
          <w:lang w:val="en-US" w:eastAsia="ja-JP"/>
        </w:rPr>
        <w:t>Party</w:t>
      </w:r>
      <w:r w:rsidRPr="00362A0C">
        <w:rPr>
          <w:lang w:val="en-US" w:eastAsia="ja-JP"/>
        </w:rPr>
        <w:t>’s possession</w:t>
      </w:r>
      <w:r w:rsidR="0081772F">
        <w:rPr>
          <w:lang w:val="en-US" w:eastAsia="ja-JP"/>
        </w:rPr>
        <w:t xml:space="preserve"> under no obligation of confidentiality</w:t>
      </w:r>
      <w:r w:rsidRPr="00362A0C">
        <w:rPr>
          <w:lang w:val="en-US" w:eastAsia="ja-JP"/>
        </w:rPr>
        <w:t>.</w:t>
      </w:r>
    </w:p>
    <w:p w:rsidR="0012441A" w:rsidRPr="00362A0C" w:rsidRDefault="0012441A" w:rsidP="009A1F1A">
      <w:pPr>
        <w:pStyle w:val="Overskrift2"/>
        <w:rPr>
          <w:lang w:eastAsia="en-US"/>
        </w:rPr>
      </w:pPr>
      <w:r w:rsidRPr="00362A0C">
        <w:rPr>
          <w:lang w:eastAsia="en-US"/>
        </w:rPr>
        <w:t xml:space="preserve">Each </w:t>
      </w:r>
      <w:r w:rsidR="00773FA8" w:rsidRPr="00362A0C">
        <w:rPr>
          <w:lang w:eastAsia="en-US"/>
        </w:rPr>
        <w:t>Party</w:t>
      </w:r>
      <w:r w:rsidRPr="00362A0C">
        <w:rPr>
          <w:lang w:eastAsia="en-US"/>
        </w:rPr>
        <w:t xml:space="preserve"> shall have policies and procedures designed to protect confidential information. </w:t>
      </w:r>
    </w:p>
    <w:p w:rsidR="0012441A" w:rsidRPr="00362A0C" w:rsidRDefault="0012441A" w:rsidP="009A1F1A">
      <w:pPr>
        <w:pStyle w:val="Overskrift2"/>
        <w:rPr>
          <w:lang w:eastAsia="en-US"/>
        </w:rPr>
      </w:pPr>
      <w:proofErr w:type="gramStart"/>
      <w:r w:rsidRPr="00362A0C">
        <w:rPr>
          <w:lang w:eastAsia="en-US"/>
        </w:rPr>
        <w:t xml:space="preserve">Confidential information shall not be disclosed to any third party unless otherwise agreed, except for disclosure to a Licensee’s Affiliate, professional consultants, contractors, financial institutions, insurance companies or a bona fide potential assignee of a participating interest in the </w:t>
      </w:r>
      <w:r w:rsidR="001F35BB">
        <w:rPr>
          <w:lang w:eastAsia="en-US"/>
        </w:rPr>
        <w:t>Host or Funding Partner production licenses</w:t>
      </w:r>
      <w:r w:rsidRPr="00362A0C">
        <w:rPr>
          <w:lang w:eastAsia="en-US"/>
        </w:rPr>
        <w:t xml:space="preserve"> or of ownership interest(s) in a Licensee which would require approval according to the Petroleum Act section 10-12, provided that a confidentiality agreement is entered into with said professional consultants, </w:t>
      </w:r>
      <w:r w:rsidR="0081772F">
        <w:rPr>
          <w:lang w:eastAsia="en-US"/>
        </w:rPr>
        <w:t xml:space="preserve">contractors, </w:t>
      </w:r>
      <w:r w:rsidRPr="00362A0C">
        <w:rPr>
          <w:lang w:eastAsia="en-US"/>
        </w:rPr>
        <w:t>financial institutions, insurance companies or bona fide potential assignee containing the same terms and conditions as set out in this Article.</w:t>
      </w:r>
      <w:proofErr w:type="gramEnd"/>
      <w:r w:rsidRPr="00362A0C">
        <w:rPr>
          <w:lang w:eastAsia="en-US"/>
        </w:rPr>
        <w:t xml:space="preserve"> </w:t>
      </w:r>
    </w:p>
    <w:p w:rsidR="004A2CF4" w:rsidRDefault="0012441A" w:rsidP="009A1F1A">
      <w:pPr>
        <w:pStyle w:val="Overskrift2"/>
        <w:rPr>
          <w:lang w:eastAsia="en-US"/>
        </w:rPr>
      </w:pPr>
      <w:r w:rsidRPr="00362A0C">
        <w:rPr>
          <w:lang w:eastAsia="en-US"/>
        </w:rPr>
        <w:t>Nothing in this Article shall prevent a Licensee from disclosing information when such disclosure is required by applicable laws, rules or regulations or by the rules or regulations of any stock exchange on which a Licensee's shares or the shares of its Affiliate are listed or by the Securities and Exchange Commission of the United States of America.</w:t>
      </w:r>
    </w:p>
    <w:p w:rsidR="00A95B4F" w:rsidRDefault="00A95B4F" w:rsidP="009A1F1A">
      <w:pPr>
        <w:pStyle w:val="Overskrift2"/>
        <w:rPr>
          <w:lang w:val="en-US" w:eastAsia="ja-JP"/>
        </w:rPr>
      </w:pPr>
      <w:r w:rsidRPr="00362A0C">
        <w:rPr>
          <w:lang w:val="en-US" w:eastAsia="ja-JP"/>
        </w:rPr>
        <w:t xml:space="preserve">Public announcement or publication of any information with respect to this Agreement </w:t>
      </w:r>
      <w:proofErr w:type="gramStart"/>
      <w:r w:rsidRPr="00362A0C">
        <w:rPr>
          <w:lang w:val="en-US" w:eastAsia="ja-JP"/>
        </w:rPr>
        <w:t>may only be made</w:t>
      </w:r>
      <w:proofErr w:type="gramEnd"/>
      <w:r w:rsidRPr="00362A0C">
        <w:rPr>
          <w:lang w:val="en-US" w:eastAsia="ja-JP"/>
        </w:rPr>
        <w:t xml:space="preserve"> with the prior written approval of the other </w:t>
      </w:r>
      <w:r w:rsidR="00773FA8" w:rsidRPr="00362A0C">
        <w:rPr>
          <w:lang w:val="en-US" w:eastAsia="ja-JP"/>
        </w:rPr>
        <w:t>Party</w:t>
      </w:r>
      <w:r w:rsidRPr="00362A0C">
        <w:rPr>
          <w:lang w:val="en-US" w:eastAsia="ja-JP"/>
        </w:rPr>
        <w:t xml:space="preserve">, unless required by applicable law, rules or regulations. Such approval </w:t>
      </w:r>
      <w:proofErr w:type="gramStart"/>
      <w:r w:rsidRPr="00362A0C">
        <w:rPr>
          <w:lang w:val="en-US" w:eastAsia="ja-JP"/>
        </w:rPr>
        <w:t>shall not be unreasonably delayed or withheld</w:t>
      </w:r>
      <w:proofErr w:type="gramEnd"/>
      <w:r w:rsidRPr="00362A0C">
        <w:rPr>
          <w:lang w:val="en-US" w:eastAsia="ja-JP"/>
        </w:rPr>
        <w:t>.</w:t>
      </w:r>
    </w:p>
    <w:p w:rsidR="004A2CF4" w:rsidRDefault="001F35BB" w:rsidP="009A1F1A">
      <w:pPr>
        <w:pStyle w:val="Overskrift2"/>
        <w:rPr>
          <w:lang w:val="en-US" w:eastAsia="ja-JP"/>
        </w:rPr>
      </w:pPr>
      <w:r>
        <w:rPr>
          <w:lang w:val="en-US" w:eastAsia="ja-JP"/>
        </w:rPr>
        <w:t xml:space="preserve">Notwithstanding Article </w:t>
      </w:r>
      <w:r>
        <w:rPr>
          <w:lang w:val="en-US" w:eastAsia="ja-JP"/>
        </w:rPr>
        <w:fldChar w:fldCharType="begin"/>
      </w:r>
      <w:r>
        <w:rPr>
          <w:lang w:val="en-US" w:eastAsia="ja-JP"/>
        </w:rPr>
        <w:instrText xml:space="preserve"> REF _Ref404087433 \r \h </w:instrText>
      </w:r>
      <w:r w:rsidR="00D82ACE">
        <w:rPr>
          <w:lang w:val="en-US" w:eastAsia="ja-JP"/>
        </w:rPr>
        <w:instrText xml:space="preserve"> \* MERGEFORMAT </w:instrText>
      </w:r>
      <w:r>
        <w:rPr>
          <w:lang w:val="en-US" w:eastAsia="ja-JP"/>
        </w:rPr>
      </w:r>
      <w:r>
        <w:rPr>
          <w:lang w:val="en-US" w:eastAsia="ja-JP"/>
        </w:rPr>
        <w:fldChar w:fldCharType="separate"/>
      </w:r>
      <w:r w:rsidR="001605C7">
        <w:rPr>
          <w:lang w:val="en-US" w:eastAsia="ja-JP"/>
        </w:rPr>
        <w:t>8</w:t>
      </w:r>
      <w:r>
        <w:rPr>
          <w:lang w:val="en-US" w:eastAsia="ja-JP"/>
        </w:rPr>
        <w:fldChar w:fldCharType="end"/>
      </w:r>
      <w:r>
        <w:rPr>
          <w:lang w:val="en-US" w:eastAsia="ja-JP"/>
        </w:rPr>
        <w:t xml:space="preserve"> below, e</w:t>
      </w:r>
      <w:r w:rsidR="004A2CF4">
        <w:rPr>
          <w:lang w:val="en-US" w:eastAsia="ja-JP"/>
        </w:rPr>
        <w:t>ach Licensee</w:t>
      </w:r>
      <w:r w:rsidR="00444796">
        <w:rPr>
          <w:lang w:val="en-US" w:eastAsia="ja-JP"/>
        </w:rPr>
        <w:t>(s)</w:t>
      </w:r>
      <w:r w:rsidR="004A2CF4">
        <w:rPr>
          <w:lang w:val="en-US" w:eastAsia="ja-JP"/>
        </w:rPr>
        <w:t xml:space="preserve"> shall be severally liable for </w:t>
      </w:r>
      <w:r>
        <w:rPr>
          <w:lang w:val="en-US" w:eastAsia="ja-JP"/>
        </w:rPr>
        <w:t>any</w:t>
      </w:r>
      <w:r w:rsidR="004A2CF4">
        <w:rPr>
          <w:lang w:val="en-US" w:eastAsia="ja-JP"/>
        </w:rPr>
        <w:t xml:space="preserve"> breach </w:t>
      </w:r>
      <w:r>
        <w:rPr>
          <w:lang w:val="en-US" w:eastAsia="ja-JP"/>
        </w:rPr>
        <w:t xml:space="preserve">committed by it </w:t>
      </w:r>
      <w:r w:rsidR="004A2CF4">
        <w:rPr>
          <w:lang w:val="en-US" w:eastAsia="ja-JP"/>
        </w:rPr>
        <w:t xml:space="preserve">of </w:t>
      </w:r>
      <w:r>
        <w:rPr>
          <w:lang w:val="en-US" w:eastAsia="ja-JP"/>
        </w:rPr>
        <w:t>the</w:t>
      </w:r>
      <w:r w:rsidR="004A2CF4">
        <w:rPr>
          <w:lang w:val="en-US" w:eastAsia="ja-JP"/>
        </w:rPr>
        <w:t xml:space="preserve"> confidential undertaking </w:t>
      </w:r>
      <w:r>
        <w:rPr>
          <w:lang w:val="en-US" w:eastAsia="ja-JP"/>
        </w:rPr>
        <w:t>in</w:t>
      </w:r>
      <w:r w:rsidR="004A2CF4">
        <w:rPr>
          <w:lang w:val="en-US" w:eastAsia="ja-JP"/>
        </w:rPr>
        <w:t xml:space="preserve"> this Article </w:t>
      </w:r>
      <w:r>
        <w:rPr>
          <w:lang w:val="en-US" w:eastAsia="ja-JP"/>
        </w:rPr>
        <w:fldChar w:fldCharType="begin"/>
      </w:r>
      <w:r>
        <w:rPr>
          <w:lang w:val="en-US" w:eastAsia="ja-JP"/>
        </w:rPr>
        <w:instrText xml:space="preserve"> REF _Ref404087504 \r \h </w:instrText>
      </w:r>
      <w:r w:rsidR="00D82ACE">
        <w:rPr>
          <w:lang w:val="en-US" w:eastAsia="ja-JP"/>
        </w:rPr>
        <w:instrText xml:space="preserve"> \* MERGEFORMAT </w:instrText>
      </w:r>
      <w:r>
        <w:rPr>
          <w:lang w:val="en-US" w:eastAsia="ja-JP"/>
        </w:rPr>
      </w:r>
      <w:r>
        <w:rPr>
          <w:lang w:val="en-US" w:eastAsia="ja-JP"/>
        </w:rPr>
        <w:fldChar w:fldCharType="separate"/>
      </w:r>
      <w:r w:rsidR="001605C7">
        <w:rPr>
          <w:lang w:val="en-US" w:eastAsia="ja-JP"/>
        </w:rPr>
        <w:t>7</w:t>
      </w:r>
      <w:r>
        <w:rPr>
          <w:lang w:val="en-US" w:eastAsia="ja-JP"/>
        </w:rPr>
        <w:fldChar w:fldCharType="end"/>
      </w:r>
      <w:r w:rsidR="004A2CF4">
        <w:rPr>
          <w:lang w:val="en-US" w:eastAsia="ja-JP"/>
        </w:rPr>
        <w:t xml:space="preserve"> and such Licensee shall indemnify the affected Licensee(s) </w:t>
      </w:r>
      <w:r>
        <w:rPr>
          <w:lang w:val="en-US" w:eastAsia="ja-JP"/>
        </w:rPr>
        <w:t xml:space="preserve">that are parties to this </w:t>
      </w:r>
      <w:proofErr w:type="gramStart"/>
      <w:r>
        <w:rPr>
          <w:lang w:val="en-US" w:eastAsia="ja-JP"/>
        </w:rPr>
        <w:t xml:space="preserve">Agreement  </w:t>
      </w:r>
      <w:r w:rsidR="004A2CF4">
        <w:rPr>
          <w:lang w:val="en-US" w:eastAsia="ja-JP"/>
        </w:rPr>
        <w:t>against</w:t>
      </w:r>
      <w:proofErr w:type="gramEnd"/>
      <w:r w:rsidR="004A2CF4">
        <w:rPr>
          <w:lang w:val="en-US" w:eastAsia="ja-JP"/>
        </w:rPr>
        <w:t xml:space="preserve"> any direct loss or damage arising from such breach</w:t>
      </w:r>
      <w:r>
        <w:rPr>
          <w:lang w:val="en-US" w:eastAsia="ja-JP"/>
        </w:rPr>
        <w:t>.</w:t>
      </w:r>
    </w:p>
    <w:p w:rsidR="009448E8" w:rsidRDefault="009448E8" w:rsidP="00D82ACE">
      <w:pPr>
        <w:pStyle w:val="Overskrift1"/>
      </w:pPr>
      <w:bookmarkStart w:id="34" w:name="_Ref404087433"/>
      <w:bookmarkStart w:id="35" w:name="_Toc408470533"/>
      <w:bookmarkStart w:id="36" w:name="_Toc408474339"/>
      <w:r w:rsidRPr="00885B38">
        <w:t>Liability</w:t>
      </w:r>
      <w:bookmarkEnd w:id="31"/>
      <w:bookmarkEnd w:id="32"/>
      <w:bookmarkEnd w:id="33"/>
      <w:bookmarkEnd w:id="34"/>
      <w:bookmarkEnd w:id="35"/>
      <w:bookmarkEnd w:id="36"/>
    </w:p>
    <w:p w:rsidR="009448E8" w:rsidRDefault="004A2FEA" w:rsidP="009A1F1A">
      <w:pPr>
        <w:pStyle w:val="Overskrift2"/>
        <w:rPr>
          <w:lang w:val="en-MY"/>
        </w:rPr>
      </w:pPr>
      <w:r w:rsidRPr="00885B38">
        <w:rPr>
          <w:lang w:val="en-MY"/>
        </w:rPr>
        <w:t xml:space="preserve">Unless otherwise specified in this Agreement, </w:t>
      </w:r>
      <w:r w:rsidR="00172821">
        <w:rPr>
          <w:lang w:val="en-MY"/>
        </w:rPr>
        <w:t>a</w:t>
      </w:r>
      <w:r w:rsidR="00C93315" w:rsidRPr="00885B38">
        <w:rPr>
          <w:lang w:val="en-MY"/>
        </w:rPr>
        <w:t xml:space="preserve"> Party </w:t>
      </w:r>
      <w:r w:rsidR="00B729AC" w:rsidRPr="00885B38">
        <w:rPr>
          <w:lang w:val="en-MY"/>
        </w:rPr>
        <w:t xml:space="preserve">shall only be liable towards the </w:t>
      </w:r>
      <w:r w:rsidR="00891788" w:rsidRPr="00885B38">
        <w:rPr>
          <w:lang w:val="en-MY"/>
        </w:rPr>
        <w:t xml:space="preserve">other </w:t>
      </w:r>
      <w:r w:rsidR="00B729AC" w:rsidRPr="00885B38">
        <w:rPr>
          <w:lang w:val="en-MY"/>
        </w:rPr>
        <w:t>Party for any loss</w:t>
      </w:r>
      <w:r w:rsidR="00B7127E" w:rsidRPr="00885B38">
        <w:rPr>
          <w:lang w:val="en-MY"/>
        </w:rPr>
        <w:t>, damage and expense</w:t>
      </w:r>
      <w:r w:rsidR="00B729AC" w:rsidRPr="00885B38">
        <w:rPr>
          <w:lang w:val="en-MY"/>
        </w:rPr>
        <w:t xml:space="preserve"> arising from its performance under this Agreement if such loss is the result of </w:t>
      </w:r>
      <w:r w:rsidR="009448E8" w:rsidRPr="00885B38">
        <w:rPr>
          <w:lang w:val="en-MY"/>
        </w:rPr>
        <w:t>either wilful misconduct or gross negligence of th</w:t>
      </w:r>
      <w:r w:rsidR="00172821">
        <w:rPr>
          <w:lang w:val="en-MY"/>
        </w:rPr>
        <w:t>is</w:t>
      </w:r>
      <w:r w:rsidR="00891788" w:rsidRPr="00885B38">
        <w:rPr>
          <w:lang w:val="en-MY"/>
        </w:rPr>
        <w:t xml:space="preserve"> Party’s </w:t>
      </w:r>
      <w:r w:rsidR="00A95B4F" w:rsidRPr="00885B38">
        <w:rPr>
          <w:lang w:val="en-MY"/>
        </w:rPr>
        <w:t xml:space="preserve">managerial or supervisory </w:t>
      </w:r>
      <w:r w:rsidR="009448E8" w:rsidRPr="00885B38">
        <w:rPr>
          <w:lang w:val="en-MY"/>
        </w:rPr>
        <w:t>personnel.</w:t>
      </w:r>
    </w:p>
    <w:p w:rsidR="009448E8" w:rsidRDefault="009448E8" w:rsidP="00D82ACE">
      <w:pPr>
        <w:pStyle w:val="Overskrift1"/>
      </w:pPr>
      <w:bookmarkStart w:id="37" w:name="_Toc266803308"/>
      <w:bookmarkStart w:id="38" w:name="_Toc266953646"/>
      <w:bookmarkStart w:id="39" w:name="_Toc266954144"/>
      <w:bookmarkStart w:id="40" w:name="_Toc408470534"/>
      <w:bookmarkStart w:id="41" w:name="_Toc408474340"/>
      <w:bookmarkStart w:id="42" w:name="_Ref408474494"/>
      <w:r w:rsidRPr="00885B38">
        <w:t>Duration</w:t>
      </w:r>
      <w:r w:rsidR="007D6B9A">
        <w:t>, t</w:t>
      </w:r>
      <w:r w:rsidRPr="00885B38">
        <w:t>ermination</w:t>
      </w:r>
      <w:bookmarkEnd w:id="37"/>
      <w:bookmarkEnd w:id="38"/>
      <w:bookmarkEnd w:id="39"/>
      <w:r w:rsidR="007D6B9A">
        <w:t xml:space="preserve"> and suspension</w:t>
      </w:r>
      <w:bookmarkEnd w:id="40"/>
      <w:bookmarkEnd w:id="41"/>
      <w:bookmarkEnd w:id="42"/>
    </w:p>
    <w:p w:rsidR="002B2FFA" w:rsidRDefault="009A5528" w:rsidP="009A1F1A">
      <w:pPr>
        <w:pStyle w:val="Overskrift2"/>
        <w:rPr>
          <w:lang w:eastAsia="en-US"/>
        </w:rPr>
      </w:pPr>
      <w:r w:rsidRPr="00885B38">
        <w:rPr>
          <w:lang w:eastAsia="en-US"/>
        </w:rPr>
        <w:t>This Agreement shall take effect from the date hereof and shall remain in effect until terminated in accordance with the provisions below or until the Work is completed, whichever comes first.</w:t>
      </w:r>
    </w:p>
    <w:p w:rsidR="001F35BB" w:rsidRDefault="009A5528" w:rsidP="009A1F1A">
      <w:pPr>
        <w:pStyle w:val="Overskrift2"/>
        <w:rPr>
          <w:lang w:eastAsia="en-US"/>
        </w:rPr>
      </w:pPr>
      <w:r w:rsidRPr="00885B38">
        <w:rPr>
          <w:lang w:eastAsia="en-US"/>
        </w:rPr>
        <w:t xml:space="preserve">The Host Operator </w:t>
      </w:r>
      <w:proofErr w:type="gramStart"/>
      <w:r w:rsidRPr="00885B38">
        <w:rPr>
          <w:lang w:eastAsia="en-US"/>
        </w:rPr>
        <w:t xml:space="preserve">may, by giving 90 </w:t>
      </w:r>
      <w:r w:rsidR="005F1D52">
        <w:rPr>
          <w:lang w:eastAsia="en-US"/>
        </w:rPr>
        <w:t>Days</w:t>
      </w:r>
      <w:r w:rsidRPr="00885B38">
        <w:rPr>
          <w:lang w:eastAsia="en-US"/>
        </w:rPr>
        <w:t xml:space="preserve"> written notice to the Funding Partner Operator, </w:t>
      </w:r>
      <w:r w:rsidR="00937413">
        <w:rPr>
          <w:lang w:eastAsia="en-US"/>
        </w:rPr>
        <w:t>terminate</w:t>
      </w:r>
      <w:proofErr w:type="gramEnd"/>
      <w:r w:rsidR="00937413" w:rsidRPr="00885B38">
        <w:rPr>
          <w:lang w:eastAsia="en-US"/>
        </w:rPr>
        <w:t xml:space="preserve"> </w:t>
      </w:r>
      <w:r w:rsidRPr="00885B38">
        <w:rPr>
          <w:lang w:eastAsia="en-US"/>
        </w:rPr>
        <w:t xml:space="preserve">this Agreement </w:t>
      </w:r>
      <w:r w:rsidR="001F35BB">
        <w:rPr>
          <w:lang w:eastAsia="en-US"/>
        </w:rPr>
        <w:t>at</w:t>
      </w:r>
      <w:r w:rsidR="001F35BB" w:rsidRPr="00885B38">
        <w:rPr>
          <w:lang w:eastAsia="en-US"/>
        </w:rPr>
        <w:t xml:space="preserve"> </w:t>
      </w:r>
      <w:r w:rsidRPr="00885B38">
        <w:rPr>
          <w:lang w:eastAsia="en-US"/>
        </w:rPr>
        <w:t>its discretion. The Funding Partner Operator may</w:t>
      </w:r>
      <w:r w:rsidR="00CC2BA8">
        <w:rPr>
          <w:lang w:eastAsia="en-US"/>
        </w:rPr>
        <w:t xml:space="preserve"> </w:t>
      </w:r>
      <w:r w:rsidR="00937413">
        <w:rPr>
          <w:lang w:eastAsia="en-US"/>
        </w:rPr>
        <w:t>terminate</w:t>
      </w:r>
      <w:r w:rsidR="00937413" w:rsidRPr="00885B38">
        <w:rPr>
          <w:lang w:eastAsia="en-US"/>
        </w:rPr>
        <w:t xml:space="preserve"> </w:t>
      </w:r>
      <w:r w:rsidRPr="00885B38">
        <w:rPr>
          <w:lang w:eastAsia="en-US"/>
        </w:rPr>
        <w:t xml:space="preserve">this Agreement </w:t>
      </w:r>
      <w:r w:rsidR="001F35BB">
        <w:rPr>
          <w:lang w:eastAsia="en-US"/>
        </w:rPr>
        <w:t>at</w:t>
      </w:r>
      <w:r w:rsidR="001F35BB" w:rsidRPr="00885B38">
        <w:rPr>
          <w:lang w:eastAsia="en-US"/>
        </w:rPr>
        <w:t xml:space="preserve"> </w:t>
      </w:r>
      <w:r w:rsidRPr="00885B38">
        <w:rPr>
          <w:lang w:eastAsia="en-US"/>
        </w:rPr>
        <w:t>its discretion</w:t>
      </w:r>
      <w:r w:rsidR="001F35BB">
        <w:rPr>
          <w:lang w:eastAsia="en-US"/>
        </w:rPr>
        <w:t xml:space="preserve"> upon written notice to the Host Operator</w:t>
      </w:r>
      <w:r w:rsidRPr="00885B38">
        <w:rPr>
          <w:lang w:eastAsia="en-US"/>
        </w:rPr>
        <w:t>.</w:t>
      </w:r>
      <w:r w:rsidR="001F35BB">
        <w:rPr>
          <w:lang w:eastAsia="en-US"/>
        </w:rPr>
        <w:t xml:space="preserve"> Such termination shall have immediate effect upon receipt of the written notice by the Host Operator. </w:t>
      </w:r>
    </w:p>
    <w:p w:rsidR="00D82ACE" w:rsidRDefault="009A5528" w:rsidP="009A1F1A">
      <w:pPr>
        <w:pStyle w:val="Overskrift2"/>
        <w:rPr>
          <w:lang w:eastAsia="en-US"/>
        </w:rPr>
      </w:pPr>
      <w:bookmarkStart w:id="43" w:name="_Ref408474431"/>
      <w:r w:rsidRPr="002B2FFA">
        <w:rPr>
          <w:lang w:eastAsia="en-US"/>
        </w:rPr>
        <w:t>Either Party may terminate this Agreement in the event of substantial breach by the other Party, provided, however, that the non-defaulting Party shall give the defaulting Party 30</w:t>
      </w:r>
      <w:r w:rsidR="005F1D52">
        <w:rPr>
          <w:lang w:eastAsia="en-US"/>
        </w:rPr>
        <w:t xml:space="preserve"> Days</w:t>
      </w:r>
      <w:r w:rsidRPr="002B2FFA">
        <w:rPr>
          <w:lang w:eastAsia="en-US"/>
        </w:rPr>
        <w:t xml:space="preserve"> prior written notice to rectify such substantial breach.</w:t>
      </w:r>
      <w:bookmarkEnd w:id="43"/>
    </w:p>
    <w:p w:rsidR="00D82ACE" w:rsidRDefault="009A5528" w:rsidP="009A1F1A">
      <w:pPr>
        <w:pStyle w:val="Overskrift2"/>
        <w:rPr>
          <w:lang w:eastAsia="en-US"/>
        </w:rPr>
      </w:pPr>
      <w:r w:rsidRPr="002B2FFA">
        <w:rPr>
          <w:lang w:eastAsia="en-US"/>
        </w:rPr>
        <w:t xml:space="preserve">The </w:t>
      </w:r>
      <w:r w:rsidR="00391E28" w:rsidRPr="002B2FFA">
        <w:rPr>
          <w:lang w:eastAsia="en-US"/>
        </w:rPr>
        <w:t xml:space="preserve">Host </w:t>
      </w:r>
      <w:r w:rsidRPr="002B2FFA">
        <w:rPr>
          <w:lang w:eastAsia="en-US"/>
        </w:rPr>
        <w:t xml:space="preserve">Operator shall take all reasonable steps to ensure that all </w:t>
      </w:r>
      <w:r w:rsidR="00391E28" w:rsidRPr="002B2FFA">
        <w:rPr>
          <w:lang w:eastAsia="en-US"/>
        </w:rPr>
        <w:t>W</w:t>
      </w:r>
      <w:r w:rsidRPr="002B2FFA">
        <w:rPr>
          <w:lang w:eastAsia="en-US"/>
        </w:rPr>
        <w:t xml:space="preserve">ork </w:t>
      </w:r>
      <w:proofErr w:type="gramStart"/>
      <w:r w:rsidRPr="002B2FFA">
        <w:rPr>
          <w:lang w:eastAsia="en-US"/>
        </w:rPr>
        <w:t>will be ceased</w:t>
      </w:r>
      <w:proofErr w:type="gramEnd"/>
      <w:r w:rsidRPr="002B2FFA">
        <w:rPr>
          <w:lang w:eastAsia="en-US"/>
        </w:rPr>
        <w:t xml:space="preserve"> once the termination becomes effective. The Operator shall use reasonable endeavours to minimize the expenditures incurred under this Agreement as of the date of notice of termination, and after the termination of the Agreement.</w:t>
      </w:r>
    </w:p>
    <w:p w:rsidR="00D82ACE" w:rsidRDefault="009A5528" w:rsidP="009A1F1A">
      <w:pPr>
        <w:pStyle w:val="Overskrift2"/>
        <w:rPr>
          <w:lang w:eastAsia="en-US"/>
        </w:rPr>
      </w:pPr>
      <w:proofErr w:type="gramStart"/>
      <w:r w:rsidRPr="00885B38">
        <w:rPr>
          <w:lang w:eastAsia="en-US"/>
        </w:rPr>
        <w:t xml:space="preserve">Costs accrued after termination of the Agreement, shall be paid by </w:t>
      </w:r>
      <w:r w:rsidR="00D82ACE">
        <w:rPr>
          <w:lang w:eastAsia="en-US"/>
        </w:rPr>
        <w:t>the Funding Partner</w:t>
      </w:r>
      <w:proofErr w:type="gramEnd"/>
      <w:r w:rsidR="00D82ACE">
        <w:rPr>
          <w:lang w:eastAsia="en-US"/>
        </w:rPr>
        <w:t>.</w:t>
      </w:r>
    </w:p>
    <w:p w:rsidR="007D6B9A" w:rsidRDefault="009A5528" w:rsidP="009A1F1A">
      <w:pPr>
        <w:pStyle w:val="Overskrift2"/>
        <w:rPr>
          <w:lang w:eastAsia="en-US"/>
        </w:rPr>
      </w:pPr>
      <w:r w:rsidRPr="00885B38">
        <w:rPr>
          <w:lang w:eastAsia="en-US"/>
        </w:rPr>
        <w:t xml:space="preserve">The Funding Partner shall receive all Reports, and any other </w:t>
      </w:r>
      <w:proofErr w:type="gramStart"/>
      <w:r w:rsidRPr="00885B38">
        <w:rPr>
          <w:lang w:eastAsia="en-US"/>
        </w:rPr>
        <w:t>information which</w:t>
      </w:r>
      <w:proofErr w:type="gramEnd"/>
      <w:r w:rsidRPr="00885B38">
        <w:rPr>
          <w:lang w:eastAsia="en-US"/>
        </w:rPr>
        <w:t xml:space="preserve"> the Funding Partner is entitled to under this Agreement, until the termination is effective. If the Funding Partner is required to pay for work performed after the termination is effective, the Funding Partner shall additionally receive all Reports, and any other </w:t>
      </w:r>
      <w:proofErr w:type="gramStart"/>
      <w:r w:rsidRPr="00885B38">
        <w:rPr>
          <w:lang w:eastAsia="en-US"/>
        </w:rPr>
        <w:t>information which</w:t>
      </w:r>
      <w:proofErr w:type="gramEnd"/>
      <w:r w:rsidRPr="00885B38">
        <w:rPr>
          <w:lang w:eastAsia="en-US"/>
        </w:rPr>
        <w:t xml:space="preserve"> the Funding Partner is entitled to under this Agreement, resulting from this work.</w:t>
      </w:r>
    </w:p>
    <w:p w:rsidR="00163D8C" w:rsidRDefault="007927C2" w:rsidP="009A1F1A">
      <w:pPr>
        <w:pStyle w:val="Overskrift2"/>
        <w:rPr>
          <w:lang w:eastAsia="en-US"/>
        </w:rPr>
      </w:pPr>
      <w:r w:rsidRPr="007927C2">
        <w:rPr>
          <w:lang w:eastAsia="en-US"/>
        </w:rPr>
        <w:t xml:space="preserve">The </w:t>
      </w:r>
      <w:r>
        <w:rPr>
          <w:lang w:eastAsia="en-US"/>
        </w:rPr>
        <w:t xml:space="preserve">Funding Partner </w:t>
      </w:r>
      <w:r w:rsidRPr="007927C2">
        <w:rPr>
          <w:lang w:eastAsia="en-US"/>
        </w:rPr>
        <w:t xml:space="preserve">shall upon reasonable notice, have the right to reject the performance of and/or to suspend the </w:t>
      </w:r>
      <w:r>
        <w:rPr>
          <w:lang w:eastAsia="en-US"/>
        </w:rPr>
        <w:t>Work</w:t>
      </w:r>
      <w:r w:rsidRPr="007927C2">
        <w:rPr>
          <w:lang w:eastAsia="en-US"/>
        </w:rPr>
        <w:t xml:space="preserve">, or parts thereof, unless such rejection and/or suspension is in conflict with health, safety and/or environmental (HSE) requirements at the </w:t>
      </w:r>
      <w:r>
        <w:rPr>
          <w:lang w:eastAsia="en-US"/>
        </w:rPr>
        <w:t>Host</w:t>
      </w:r>
      <w:r w:rsidRPr="007927C2">
        <w:rPr>
          <w:lang w:eastAsia="en-US"/>
        </w:rPr>
        <w:t xml:space="preserve"> Facilities </w:t>
      </w:r>
      <w:r w:rsidRPr="007927C2">
        <w:rPr>
          <w:lang w:eastAsia="en-US"/>
        </w:rPr>
        <w:lastRenderedPageBreak/>
        <w:t xml:space="preserve">as solely decided by the </w:t>
      </w:r>
      <w:r w:rsidR="00B30125">
        <w:rPr>
          <w:lang w:eastAsia="en-US"/>
        </w:rPr>
        <w:t>Host Operator</w:t>
      </w:r>
      <w:r w:rsidRPr="007927C2">
        <w:rPr>
          <w:lang w:eastAsia="en-US"/>
        </w:rPr>
        <w:t xml:space="preserve">. </w:t>
      </w:r>
      <w:proofErr w:type="gramStart"/>
      <w:r w:rsidRPr="007927C2">
        <w:rPr>
          <w:lang w:eastAsia="en-US"/>
        </w:rPr>
        <w:t>Any and all</w:t>
      </w:r>
      <w:proofErr w:type="gramEnd"/>
      <w:r w:rsidRPr="007927C2">
        <w:rPr>
          <w:lang w:eastAsia="en-US"/>
        </w:rPr>
        <w:t xml:space="preserve"> consequences following from the </w:t>
      </w:r>
      <w:r w:rsidR="00B30125">
        <w:rPr>
          <w:lang w:eastAsia="en-US"/>
        </w:rPr>
        <w:t xml:space="preserve">Funding Partner </w:t>
      </w:r>
      <w:r w:rsidRPr="007927C2">
        <w:rPr>
          <w:lang w:eastAsia="en-US"/>
        </w:rPr>
        <w:t xml:space="preserve">exercising such right to reject and/or suspend the </w:t>
      </w:r>
      <w:r w:rsidR="00B30125">
        <w:rPr>
          <w:lang w:eastAsia="en-US"/>
        </w:rPr>
        <w:t>Work</w:t>
      </w:r>
      <w:r w:rsidRPr="007927C2">
        <w:rPr>
          <w:lang w:eastAsia="en-US"/>
        </w:rPr>
        <w:t xml:space="preserve"> shall be at the cost and risk of the </w:t>
      </w:r>
      <w:r w:rsidR="00B30125">
        <w:rPr>
          <w:lang w:eastAsia="en-US"/>
        </w:rPr>
        <w:t>Funding Partner</w:t>
      </w:r>
      <w:r w:rsidRPr="007927C2">
        <w:rPr>
          <w:lang w:eastAsia="en-US"/>
        </w:rPr>
        <w:t>.</w:t>
      </w:r>
    </w:p>
    <w:p w:rsidR="007927C2" w:rsidRPr="007927C2" w:rsidRDefault="00163D8C" w:rsidP="00163D8C">
      <w:pPr>
        <w:pStyle w:val="Overskrift2"/>
        <w:numPr>
          <w:ilvl w:val="0"/>
          <w:numId w:val="0"/>
        </w:numPr>
        <w:ind w:left="567"/>
        <w:rPr>
          <w:lang w:eastAsia="en-US"/>
        </w:rPr>
      </w:pPr>
      <w:r>
        <w:rPr>
          <w:lang w:eastAsia="en-US"/>
        </w:rPr>
        <w:t xml:space="preserve">The Host Operator shall take all reasonable steps to ensure that all Work </w:t>
      </w:r>
      <w:proofErr w:type="gramStart"/>
      <w:r>
        <w:rPr>
          <w:lang w:eastAsia="en-US"/>
        </w:rPr>
        <w:t>will be ceased</w:t>
      </w:r>
      <w:proofErr w:type="gramEnd"/>
      <w:r>
        <w:rPr>
          <w:lang w:eastAsia="en-US"/>
        </w:rPr>
        <w:t xml:space="preserve"> once the suspension becomes effective. The Host Operator shall use reasonable endeavours to minimize the expenditures incurred under this Agreement during the suspension period.</w:t>
      </w:r>
      <w:r w:rsidR="007927C2" w:rsidRPr="007927C2">
        <w:rPr>
          <w:lang w:eastAsia="en-US"/>
        </w:rPr>
        <w:t xml:space="preserve"> </w:t>
      </w:r>
    </w:p>
    <w:p w:rsidR="009A5528" w:rsidRPr="00885B38" w:rsidRDefault="009A5528" w:rsidP="009A1F1A">
      <w:pPr>
        <w:pStyle w:val="Overskrift2"/>
        <w:rPr>
          <w:lang w:eastAsia="en-US"/>
        </w:rPr>
      </w:pPr>
      <w:r w:rsidRPr="00885B38">
        <w:rPr>
          <w:lang w:eastAsia="en-US"/>
        </w:rPr>
        <w:t xml:space="preserve">The obligations set out in Article </w:t>
      </w:r>
      <w:r w:rsidR="00E329B1">
        <w:rPr>
          <w:lang w:eastAsia="en-US"/>
        </w:rPr>
        <w:fldChar w:fldCharType="begin"/>
      </w:r>
      <w:r w:rsidR="00E329B1">
        <w:rPr>
          <w:lang w:eastAsia="en-US"/>
        </w:rPr>
        <w:instrText xml:space="preserve"> REF _Ref408474468 \r \h </w:instrText>
      </w:r>
      <w:r w:rsidR="00E329B1">
        <w:rPr>
          <w:lang w:eastAsia="en-US"/>
        </w:rPr>
      </w:r>
      <w:r w:rsidR="00E329B1">
        <w:rPr>
          <w:lang w:eastAsia="en-US"/>
        </w:rPr>
        <w:fldChar w:fldCharType="separate"/>
      </w:r>
      <w:r w:rsidR="001605C7">
        <w:rPr>
          <w:lang w:eastAsia="en-US"/>
        </w:rPr>
        <w:t>5</w:t>
      </w:r>
      <w:r w:rsidR="00E329B1">
        <w:rPr>
          <w:lang w:eastAsia="en-US"/>
        </w:rPr>
        <w:fldChar w:fldCharType="end"/>
      </w:r>
      <w:r w:rsidRPr="00885B38">
        <w:rPr>
          <w:lang w:eastAsia="en-US"/>
        </w:rPr>
        <w:t xml:space="preserve">, </w:t>
      </w:r>
      <w:r w:rsidR="00E329B1">
        <w:rPr>
          <w:lang w:eastAsia="en-US"/>
        </w:rPr>
        <w:fldChar w:fldCharType="begin"/>
      </w:r>
      <w:r w:rsidR="00E329B1">
        <w:rPr>
          <w:lang w:eastAsia="en-US"/>
        </w:rPr>
        <w:instrText xml:space="preserve"> REF _Ref408474475 \r \h </w:instrText>
      </w:r>
      <w:r w:rsidR="00E329B1">
        <w:rPr>
          <w:lang w:eastAsia="en-US"/>
        </w:rPr>
      </w:r>
      <w:r w:rsidR="00E329B1">
        <w:rPr>
          <w:lang w:eastAsia="en-US"/>
        </w:rPr>
        <w:fldChar w:fldCharType="separate"/>
      </w:r>
      <w:r w:rsidR="001605C7">
        <w:rPr>
          <w:lang w:eastAsia="en-US"/>
        </w:rPr>
        <w:t>6</w:t>
      </w:r>
      <w:r w:rsidR="00E329B1">
        <w:rPr>
          <w:lang w:eastAsia="en-US"/>
        </w:rPr>
        <w:fldChar w:fldCharType="end"/>
      </w:r>
      <w:r w:rsidRPr="00885B38">
        <w:rPr>
          <w:lang w:eastAsia="en-US"/>
        </w:rPr>
        <w:t xml:space="preserve">, </w:t>
      </w:r>
      <w:r w:rsidR="00E329B1">
        <w:rPr>
          <w:lang w:eastAsia="en-US"/>
        </w:rPr>
        <w:fldChar w:fldCharType="begin"/>
      </w:r>
      <w:r w:rsidR="00E329B1">
        <w:rPr>
          <w:lang w:eastAsia="en-US"/>
        </w:rPr>
        <w:instrText xml:space="preserve"> REF _Ref408474481 \r \h </w:instrText>
      </w:r>
      <w:r w:rsidR="00E329B1">
        <w:rPr>
          <w:lang w:eastAsia="en-US"/>
        </w:rPr>
      </w:r>
      <w:r w:rsidR="00E329B1">
        <w:rPr>
          <w:lang w:eastAsia="en-US"/>
        </w:rPr>
        <w:fldChar w:fldCharType="separate"/>
      </w:r>
      <w:r w:rsidR="001605C7">
        <w:rPr>
          <w:lang w:eastAsia="en-US"/>
        </w:rPr>
        <w:t>7</w:t>
      </w:r>
      <w:r w:rsidR="00E329B1">
        <w:rPr>
          <w:lang w:eastAsia="en-US"/>
        </w:rPr>
        <w:fldChar w:fldCharType="end"/>
      </w:r>
      <w:r w:rsidRPr="00885B38">
        <w:rPr>
          <w:lang w:eastAsia="en-US"/>
        </w:rPr>
        <w:t xml:space="preserve">, </w:t>
      </w:r>
      <w:r w:rsidR="00E329B1">
        <w:rPr>
          <w:lang w:eastAsia="en-US"/>
        </w:rPr>
        <w:fldChar w:fldCharType="begin"/>
      </w:r>
      <w:r w:rsidR="00E329B1">
        <w:rPr>
          <w:lang w:eastAsia="en-US"/>
        </w:rPr>
        <w:instrText xml:space="preserve"> REF _Ref404087433 \r \h </w:instrText>
      </w:r>
      <w:r w:rsidR="00E329B1">
        <w:rPr>
          <w:lang w:eastAsia="en-US"/>
        </w:rPr>
      </w:r>
      <w:r w:rsidR="00E329B1">
        <w:rPr>
          <w:lang w:eastAsia="en-US"/>
        </w:rPr>
        <w:fldChar w:fldCharType="separate"/>
      </w:r>
      <w:r w:rsidR="001605C7">
        <w:rPr>
          <w:lang w:eastAsia="en-US"/>
        </w:rPr>
        <w:t>8</w:t>
      </w:r>
      <w:r w:rsidR="00E329B1">
        <w:rPr>
          <w:lang w:eastAsia="en-US"/>
        </w:rPr>
        <w:fldChar w:fldCharType="end"/>
      </w:r>
      <w:r w:rsidR="0057343B">
        <w:rPr>
          <w:lang w:eastAsia="en-US"/>
        </w:rPr>
        <w:t xml:space="preserve">, </w:t>
      </w:r>
      <w:r w:rsidR="00E329B1">
        <w:rPr>
          <w:lang w:eastAsia="en-US"/>
        </w:rPr>
        <w:fldChar w:fldCharType="begin"/>
      </w:r>
      <w:r w:rsidR="00E329B1">
        <w:rPr>
          <w:lang w:eastAsia="en-US"/>
        </w:rPr>
        <w:instrText xml:space="preserve"> REF _Ref408474494 \r \h </w:instrText>
      </w:r>
      <w:r w:rsidR="00E329B1">
        <w:rPr>
          <w:lang w:eastAsia="en-US"/>
        </w:rPr>
      </w:r>
      <w:r w:rsidR="00E329B1">
        <w:rPr>
          <w:lang w:eastAsia="en-US"/>
        </w:rPr>
        <w:fldChar w:fldCharType="separate"/>
      </w:r>
      <w:r w:rsidR="001605C7">
        <w:rPr>
          <w:lang w:eastAsia="en-US"/>
        </w:rPr>
        <w:t>9</w:t>
      </w:r>
      <w:r w:rsidR="00E329B1">
        <w:rPr>
          <w:lang w:eastAsia="en-US"/>
        </w:rPr>
        <w:fldChar w:fldCharType="end"/>
      </w:r>
      <w:r w:rsidR="00E329B1">
        <w:rPr>
          <w:lang w:eastAsia="en-US"/>
        </w:rPr>
        <w:t xml:space="preserve"> </w:t>
      </w:r>
      <w:r w:rsidRPr="00885B38">
        <w:rPr>
          <w:lang w:eastAsia="en-US"/>
        </w:rPr>
        <w:t xml:space="preserve">and </w:t>
      </w:r>
      <w:r w:rsidR="00E329B1">
        <w:rPr>
          <w:lang w:eastAsia="en-US"/>
        </w:rPr>
        <w:fldChar w:fldCharType="begin"/>
      </w:r>
      <w:r w:rsidR="00E329B1">
        <w:rPr>
          <w:lang w:eastAsia="en-US"/>
        </w:rPr>
        <w:instrText xml:space="preserve"> REF _Ref408474505 \r \h </w:instrText>
      </w:r>
      <w:r w:rsidR="00E329B1">
        <w:rPr>
          <w:lang w:eastAsia="en-US"/>
        </w:rPr>
      </w:r>
      <w:r w:rsidR="00E329B1">
        <w:rPr>
          <w:lang w:eastAsia="en-US"/>
        </w:rPr>
        <w:fldChar w:fldCharType="separate"/>
      </w:r>
      <w:r w:rsidR="001605C7">
        <w:rPr>
          <w:lang w:eastAsia="en-US"/>
        </w:rPr>
        <w:t>12.4</w:t>
      </w:r>
      <w:r w:rsidR="00E329B1">
        <w:rPr>
          <w:lang w:eastAsia="en-US"/>
        </w:rPr>
        <w:fldChar w:fldCharType="end"/>
      </w:r>
      <w:r w:rsidRPr="00885B38">
        <w:rPr>
          <w:lang w:eastAsia="en-US"/>
        </w:rPr>
        <w:t>, shall survive any termination of this Agreement.</w:t>
      </w:r>
    </w:p>
    <w:p w:rsidR="00D82ACE" w:rsidRDefault="00B956F4" w:rsidP="00D82ACE">
      <w:pPr>
        <w:pStyle w:val="Overskrift1"/>
      </w:pPr>
      <w:bookmarkStart w:id="44" w:name="_Toc408470535"/>
      <w:bookmarkStart w:id="45" w:name="_Toc408474341"/>
      <w:bookmarkStart w:id="46" w:name="_Ref408474552"/>
      <w:bookmarkStart w:id="47" w:name="_Toc266803309"/>
      <w:bookmarkStart w:id="48" w:name="_Toc266953647"/>
      <w:bookmarkStart w:id="49" w:name="_Toc266954145"/>
      <w:r w:rsidRPr="00885B38">
        <w:t>Force Majeure</w:t>
      </w:r>
      <w:bookmarkEnd w:id="44"/>
      <w:bookmarkEnd w:id="45"/>
      <w:bookmarkEnd w:id="46"/>
    </w:p>
    <w:p w:rsidR="0057343B" w:rsidRPr="00D82ACE" w:rsidRDefault="0057343B" w:rsidP="009A1F1A">
      <w:pPr>
        <w:pStyle w:val="Overskrift2"/>
      </w:pPr>
      <w:proofErr w:type="gramStart"/>
      <w:r w:rsidRPr="00D82ACE">
        <w:t>The Parties shall be relieved from liability for failure to perform any of their obligations hereunder, except in relation to obligations to make payments due or to indemnify the other Party, for the period occasioned by any circumstances which are beyond their reasonable control and which could not have been reasonably foreseen by such Party at the time this Agreement was entered into ("Force Majeure"), provided that the Party seeking relief hereunder shall forthwith:</w:t>
      </w:r>
      <w:proofErr w:type="gramEnd"/>
    </w:p>
    <w:p w:rsidR="009A1F1A" w:rsidRDefault="0057343B" w:rsidP="009A1F1A">
      <w:pPr>
        <w:pStyle w:val="Overskrift3"/>
        <w:rPr>
          <w:lang w:val="en-US" w:eastAsia="ja-JP"/>
        </w:rPr>
      </w:pPr>
      <w:proofErr w:type="gramStart"/>
      <w:r w:rsidRPr="009A1F1A">
        <w:rPr>
          <w:lang w:val="en-US" w:eastAsia="ja-JP"/>
        </w:rPr>
        <w:t>notify</w:t>
      </w:r>
      <w:proofErr w:type="gramEnd"/>
      <w:r w:rsidRPr="009A1F1A">
        <w:rPr>
          <w:lang w:val="en-US" w:eastAsia="ja-JP"/>
        </w:rPr>
        <w:t xml:space="preserve"> the other Party of the event causing the failure and with reasonable diligence furnish all available information about the cause of the event and estimate the time required to </w:t>
      </w:r>
      <w:r w:rsidRPr="009A1F1A">
        <w:t>remedy</w:t>
      </w:r>
      <w:r w:rsidRPr="009A1F1A">
        <w:rPr>
          <w:lang w:val="en-US" w:eastAsia="ja-JP"/>
        </w:rPr>
        <w:t xml:space="preserve"> the failure, and</w:t>
      </w:r>
    </w:p>
    <w:p w:rsidR="00D82ACE" w:rsidRPr="009A1F1A" w:rsidRDefault="0057343B" w:rsidP="009A1F1A">
      <w:pPr>
        <w:pStyle w:val="Overskrift3"/>
        <w:rPr>
          <w:rFonts w:cs="Arial"/>
          <w:lang w:eastAsia="en-US"/>
        </w:rPr>
      </w:pPr>
      <w:r w:rsidRPr="009A1F1A">
        <w:rPr>
          <w:lang w:val="en-US" w:eastAsia="ja-JP"/>
        </w:rPr>
        <w:t xml:space="preserve">take all reasonably practicable steps to rectify the circumstances preventing the performance of its obligations immediately after those circumstances arise and to </w:t>
      </w:r>
      <w:proofErr w:type="spellStart"/>
      <w:r w:rsidRPr="009A1F1A">
        <w:rPr>
          <w:lang w:val="en-US" w:eastAsia="ja-JP"/>
        </w:rPr>
        <w:t>minimise</w:t>
      </w:r>
      <w:proofErr w:type="spellEnd"/>
      <w:r w:rsidRPr="009A1F1A">
        <w:rPr>
          <w:lang w:val="en-US" w:eastAsia="ja-JP"/>
        </w:rPr>
        <w:t xml:space="preserve"> the damage caused thereby, but shall not be obliged to settle any </w:t>
      </w:r>
      <w:proofErr w:type="spellStart"/>
      <w:r w:rsidRPr="009A1F1A">
        <w:rPr>
          <w:lang w:val="en-US" w:eastAsia="ja-JP"/>
        </w:rPr>
        <w:t>labour</w:t>
      </w:r>
      <w:proofErr w:type="spellEnd"/>
      <w:r w:rsidRPr="009A1F1A">
        <w:rPr>
          <w:lang w:val="en-US" w:eastAsia="ja-JP"/>
        </w:rPr>
        <w:t xml:space="preserve"> dispute except in such manner as it shall in its judgement consider fit.</w:t>
      </w:r>
    </w:p>
    <w:p w:rsidR="0057343B" w:rsidRPr="00D541A6" w:rsidRDefault="0057343B" w:rsidP="009A1F1A">
      <w:pPr>
        <w:pStyle w:val="Overskrift2"/>
        <w:rPr>
          <w:lang w:eastAsia="en-US"/>
        </w:rPr>
      </w:pPr>
      <w:r w:rsidRPr="00D541A6">
        <w:rPr>
          <w:lang w:eastAsia="en-US"/>
        </w:rPr>
        <w:t>Events constituting Force Majeure shall include, but not be limited to laws and other acts of governmental authority, strikes, lockouts, civil disturbance and terrorist acts, war, fire, explosions.</w:t>
      </w:r>
    </w:p>
    <w:p w:rsidR="009A1F1A" w:rsidRDefault="0057343B" w:rsidP="00D82ACE">
      <w:pPr>
        <w:pStyle w:val="Overskrift2"/>
      </w:pPr>
      <w:r w:rsidRPr="00D541A6">
        <w:rPr>
          <w:lang w:eastAsia="en-US"/>
        </w:rPr>
        <w:t xml:space="preserve">If a Force Majeure event has exceeded or </w:t>
      </w:r>
      <w:proofErr w:type="gramStart"/>
      <w:r w:rsidRPr="00D541A6">
        <w:rPr>
          <w:lang w:eastAsia="en-US"/>
        </w:rPr>
        <w:t>is reasonably estimated</w:t>
      </w:r>
      <w:proofErr w:type="gramEnd"/>
      <w:r w:rsidRPr="00D541A6">
        <w:rPr>
          <w:lang w:eastAsia="en-US"/>
        </w:rPr>
        <w:t xml:space="preserve"> by the Parties to exceed a period of </w:t>
      </w:r>
      <w:r w:rsidR="001F35BB" w:rsidRPr="00D541A6">
        <w:rPr>
          <w:lang w:eastAsia="en-US"/>
        </w:rPr>
        <w:t xml:space="preserve">one </w:t>
      </w:r>
      <w:r w:rsidRPr="00D541A6">
        <w:rPr>
          <w:lang w:eastAsia="en-US"/>
        </w:rPr>
        <w:t>(1) month, then the Party shall meet to discuss how to remedy the situation, including a possible termination of the Agreement.</w:t>
      </w:r>
      <w:bookmarkStart w:id="50" w:name="_Toc408470536"/>
    </w:p>
    <w:p w:rsidR="00391E28" w:rsidRDefault="00E20214" w:rsidP="009A1F1A">
      <w:pPr>
        <w:pStyle w:val="Overskrift1"/>
      </w:pPr>
      <w:bookmarkStart w:id="51" w:name="_Toc408474342"/>
      <w:r w:rsidRPr="00D541A6">
        <w:t>Notices</w:t>
      </w:r>
      <w:bookmarkEnd w:id="50"/>
      <w:bookmarkEnd w:id="51"/>
    </w:p>
    <w:p w:rsidR="00391E28" w:rsidRPr="00D541A6" w:rsidRDefault="00E20214" w:rsidP="009A1F1A">
      <w:pPr>
        <w:pStyle w:val="Overskrift2"/>
      </w:pPr>
      <w:r w:rsidRPr="00D541A6">
        <w:t xml:space="preserve">Notices pursuant to this Agreement </w:t>
      </w:r>
      <w:proofErr w:type="gramStart"/>
      <w:r w:rsidRPr="00D541A6">
        <w:t>shall be sent</w:t>
      </w:r>
      <w:proofErr w:type="gramEnd"/>
      <w:r w:rsidRPr="00D541A6">
        <w:t xml:space="preserve"> in writing. Notices </w:t>
      </w:r>
      <w:proofErr w:type="gramStart"/>
      <w:r w:rsidRPr="00D541A6">
        <w:t>may be communicated</w:t>
      </w:r>
      <w:proofErr w:type="gramEnd"/>
      <w:r w:rsidRPr="00D541A6">
        <w:t xml:space="preserve"> by delivery, mail, telefax or electronic mail. Any such notice, given as </w:t>
      </w:r>
      <w:proofErr w:type="gramStart"/>
      <w:r w:rsidRPr="00D541A6">
        <w:t>aforesaid</w:t>
      </w:r>
      <w:proofErr w:type="gramEnd"/>
      <w:r w:rsidRPr="00D541A6">
        <w:t>, shall be deemed to have been given or received at:</w:t>
      </w:r>
    </w:p>
    <w:p w:rsidR="00391E28" w:rsidRPr="00D541A6" w:rsidRDefault="00E20214" w:rsidP="009A1F1A">
      <w:pPr>
        <w:pStyle w:val="Overskrift3"/>
      </w:pPr>
      <w:proofErr w:type="gramStart"/>
      <w:r w:rsidRPr="00D541A6">
        <w:t>the</w:t>
      </w:r>
      <w:proofErr w:type="gramEnd"/>
      <w:r w:rsidRPr="00D541A6">
        <w:t xml:space="preserve"> time of delivery if delivered by hand; </w:t>
      </w:r>
    </w:p>
    <w:p w:rsidR="00391E28" w:rsidRPr="00D541A6" w:rsidRDefault="00E20214" w:rsidP="009A1F1A">
      <w:pPr>
        <w:pStyle w:val="Overskrift3"/>
      </w:pPr>
      <w:r w:rsidRPr="00D541A6">
        <w:t>the first Working Day following the day of sending, or the Working Day at which confirmation of successful delivery is received by sender from recipient whichever is earlier if sent by telefax or electronic mail; or</w:t>
      </w:r>
    </w:p>
    <w:p w:rsidR="00391E28" w:rsidRPr="00D541A6" w:rsidRDefault="00E20214" w:rsidP="009A1F1A">
      <w:pPr>
        <w:pStyle w:val="Overskrift3"/>
      </w:pPr>
      <w:proofErr w:type="gramStart"/>
      <w:r w:rsidRPr="00D541A6">
        <w:t>the</w:t>
      </w:r>
      <w:proofErr w:type="gramEnd"/>
      <w:r w:rsidRPr="00D541A6">
        <w:t xml:space="preserve"> fifth Working Day  following the day of sending if sent by prepaid first class post.</w:t>
      </w:r>
    </w:p>
    <w:p w:rsidR="002B2FFA" w:rsidRPr="00D541A6" w:rsidRDefault="00E20214" w:rsidP="009A1F1A">
      <w:pPr>
        <w:pStyle w:val="Overskrift2"/>
      </w:pPr>
      <w:r w:rsidRPr="00D541A6">
        <w:t xml:space="preserve">The use of electronic mail for the transfer of documents </w:t>
      </w:r>
      <w:proofErr w:type="gramStart"/>
      <w:r w:rsidRPr="00D541A6">
        <w:t>shall at all times be</w:t>
      </w:r>
      <w:proofErr w:type="gramEnd"/>
      <w:r w:rsidRPr="00D541A6">
        <w:t xml:space="preserve"> in accordance with internationally recognised standards. The chosen standard shall enable the use of digital signatures or similar electronic safety device, encryption as well as filing and retrieving.</w:t>
      </w:r>
    </w:p>
    <w:p w:rsidR="002B2FFA" w:rsidRDefault="00E20214" w:rsidP="009A1F1A">
      <w:pPr>
        <w:pStyle w:val="Overskrift2"/>
      </w:pPr>
      <w:r w:rsidRPr="00D541A6">
        <w:t xml:space="preserve">Notices and other communications </w:t>
      </w:r>
      <w:proofErr w:type="gramStart"/>
      <w:r w:rsidRPr="00D541A6">
        <w:t>shall be given</w:t>
      </w:r>
      <w:proofErr w:type="gramEnd"/>
      <w:r w:rsidRPr="00D541A6">
        <w:t xml:space="preserve"> in English or Norwegian, and shall be dispatched to the most recently stated business addresses of the Operator of the other Party and/or electronic mail addresses and/or telefax numbers.</w:t>
      </w:r>
    </w:p>
    <w:p w:rsidR="001A12D9" w:rsidRPr="002B2FFA" w:rsidRDefault="001A12D9" w:rsidP="009A1F1A">
      <w:pPr>
        <w:pStyle w:val="Overskrift2"/>
      </w:pPr>
      <w:r w:rsidRPr="002B2FFA">
        <w:t>Initial addresses for notices are:</w:t>
      </w:r>
    </w:p>
    <w:p w:rsidR="00652CDD" w:rsidRPr="00652CDD" w:rsidRDefault="001A12D9" w:rsidP="009A1F1A">
      <w:pPr>
        <w:pStyle w:val="Overskrift3"/>
        <w:rPr>
          <w:rFonts w:ascii="Times New Roman" w:hAnsi="Times New Roman"/>
          <w:sz w:val="24"/>
          <w:szCs w:val="24"/>
        </w:rPr>
      </w:pPr>
      <w:r w:rsidRPr="002B2FFA">
        <w:t>Host Opera</w:t>
      </w:r>
      <w:r w:rsidR="00652CDD">
        <w:t>tor:</w:t>
      </w:r>
    </w:p>
    <w:p w:rsidR="00652CDD" w:rsidRDefault="00652CDD" w:rsidP="00652CDD">
      <w:pPr>
        <w:pStyle w:val="Heading3withoutnumbering"/>
      </w:pPr>
      <w:r>
        <w:t>Adresse:</w:t>
      </w:r>
    </w:p>
    <w:p w:rsidR="00652CDD" w:rsidRDefault="00652CDD" w:rsidP="00652CDD">
      <w:pPr>
        <w:pStyle w:val="Heading3withoutnumbering"/>
      </w:pPr>
      <w:r>
        <w:t>Attention:</w:t>
      </w:r>
    </w:p>
    <w:p w:rsidR="009A1F1A" w:rsidRPr="009A1F1A" w:rsidRDefault="009A1F1A" w:rsidP="00652CDD">
      <w:pPr>
        <w:pStyle w:val="Heading3withoutnumbering"/>
        <w:rPr>
          <w:rFonts w:ascii="Times New Roman" w:hAnsi="Times New Roman"/>
          <w:sz w:val="24"/>
          <w:szCs w:val="24"/>
        </w:rPr>
      </w:pPr>
      <w:r>
        <w:t>Email:</w:t>
      </w:r>
    </w:p>
    <w:p w:rsidR="00652CDD" w:rsidRDefault="00652CDD" w:rsidP="00652CDD">
      <w:pPr>
        <w:pStyle w:val="Overskrift3"/>
      </w:pPr>
      <w:r>
        <w:t>Funding Partner Operator:</w:t>
      </w:r>
    </w:p>
    <w:p w:rsidR="00652CDD" w:rsidRDefault="00652CDD" w:rsidP="00652CDD">
      <w:pPr>
        <w:pStyle w:val="Heading3withoutnumbering"/>
      </w:pPr>
      <w:proofErr w:type="spellStart"/>
      <w:r>
        <w:lastRenderedPageBreak/>
        <w:t>Addresse</w:t>
      </w:r>
      <w:proofErr w:type="spellEnd"/>
      <w:r>
        <w:t>:</w:t>
      </w:r>
    </w:p>
    <w:p w:rsidR="00652CDD" w:rsidRDefault="00652CDD" w:rsidP="00652CDD">
      <w:pPr>
        <w:pStyle w:val="Heading3withoutnumbering"/>
      </w:pPr>
      <w:r>
        <w:t>Attention:</w:t>
      </w:r>
    </w:p>
    <w:p w:rsidR="009A1F1A" w:rsidRDefault="009A1F1A" w:rsidP="00652CDD">
      <w:pPr>
        <w:pStyle w:val="Heading3withoutnumbering"/>
      </w:pPr>
      <w:r>
        <w:t>Email:</w:t>
      </w:r>
    </w:p>
    <w:p w:rsidR="00950BC9" w:rsidRPr="009A1F1A" w:rsidRDefault="00950BC9" w:rsidP="009A1F1A">
      <w:pPr>
        <w:pStyle w:val="Overskrift3"/>
      </w:pPr>
      <w:proofErr w:type="gramStart"/>
      <w:r w:rsidRPr="009A1F1A">
        <w:t>The above addresses may be revised by either Party</w:t>
      </w:r>
      <w:proofErr w:type="gramEnd"/>
      <w:r w:rsidRPr="009A1F1A">
        <w:t xml:space="preserve"> by giving not less than 5 </w:t>
      </w:r>
      <w:r w:rsidR="005F1D52" w:rsidRPr="009A1F1A">
        <w:t>W</w:t>
      </w:r>
      <w:r w:rsidRPr="009A1F1A">
        <w:t xml:space="preserve">orking </w:t>
      </w:r>
      <w:proofErr w:type="spellStart"/>
      <w:r w:rsidR="005F1D52" w:rsidRPr="009A1F1A">
        <w:t>D</w:t>
      </w:r>
      <w:r w:rsidRPr="009A1F1A">
        <w:t>ays notice</w:t>
      </w:r>
      <w:proofErr w:type="spellEnd"/>
      <w:r w:rsidR="0075715E" w:rsidRPr="009A1F1A">
        <w:t>.</w:t>
      </w:r>
    </w:p>
    <w:p w:rsidR="00362A0C" w:rsidRPr="00FE66BC" w:rsidRDefault="00E20214" w:rsidP="009A1F1A">
      <w:pPr>
        <w:pStyle w:val="Overskrift1"/>
      </w:pPr>
      <w:bookmarkStart w:id="52" w:name="_Toc408470537"/>
      <w:bookmarkStart w:id="53" w:name="_Toc408474343"/>
      <w:bookmarkStart w:id="54" w:name="_Ref408474516"/>
      <w:bookmarkStart w:id="55" w:name="_Ref408474524"/>
      <w:r w:rsidRPr="00FE66BC">
        <w:t xml:space="preserve">Conduct of the </w:t>
      </w:r>
      <w:r w:rsidR="001F35BB" w:rsidRPr="00FE66BC">
        <w:t>Licensees</w:t>
      </w:r>
      <w:bookmarkEnd w:id="52"/>
      <w:bookmarkEnd w:id="53"/>
      <w:bookmarkEnd w:id="54"/>
      <w:bookmarkEnd w:id="55"/>
    </w:p>
    <w:p w:rsidR="009A1F1A" w:rsidRDefault="00362A0C" w:rsidP="009A1F1A">
      <w:pPr>
        <w:pStyle w:val="Overskrift2"/>
      </w:pPr>
      <w:r w:rsidRPr="00FE66BC">
        <w:t xml:space="preserve">The </w:t>
      </w:r>
      <w:r w:rsidR="00BD1AB6" w:rsidRPr="00FE66BC">
        <w:t>Licensee</w:t>
      </w:r>
      <w:r w:rsidR="001410DF">
        <w:t>(</w:t>
      </w:r>
      <w:r w:rsidR="00BD1AB6" w:rsidRPr="00FE66BC">
        <w:t>s</w:t>
      </w:r>
      <w:r w:rsidR="001410DF">
        <w:t>)</w:t>
      </w:r>
      <w:r w:rsidRPr="00FE66BC">
        <w:t xml:space="preserve"> shall conduct and procure that their Affiliates conduct, their activities under this Agreement in accordance with all applicable laws, rules, regulations and decrees of any governmental or regulatory body having jurisdiction over this Agreement. This shall include any applicable laws, rules and regulations relating to bribery, corruption, money laundering, fraud or similar activities.</w:t>
      </w:r>
    </w:p>
    <w:p w:rsidR="009A1F1A" w:rsidRDefault="00362A0C" w:rsidP="009A1F1A">
      <w:pPr>
        <w:pStyle w:val="Overskrift2"/>
      </w:pPr>
      <w:r w:rsidRPr="009A1F1A">
        <w:t xml:space="preserve">No </w:t>
      </w:r>
      <w:r w:rsidR="00BD1AB6" w:rsidRPr="009A1F1A">
        <w:t>Licensee</w:t>
      </w:r>
      <w:r w:rsidR="001410DF" w:rsidRPr="009A1F1A">
        <w:t>(s)</w:t>
      </w:r>
      <w:r w:rsidRPr="009A1F1A">
        <w:t xml:space="preserve"> or any person associated with a </w:t>
      </w:r>
      <w:r w:rsidR="00BD1AB6" w:rsidRPr="009A1F1A">
        <w:t>Licensee</w:t>
      </w:r>
      <w:r w:rsidR="001410DF" w:rsidRPr="009A1F1A">
        <w:t>(s)</w:t>
      </w:r>
      <w:r w:rsidRPr="009A1F1A">
        <w:t xml:space="preserve">, shall make, give or accept, either directly or indirectly, any improper payments of either money or anything of value to/from any party whosoever (including another </w:t>
      </w:r>
      <w:r w:rsidR="00BD1AB6" w:rsidRPr="009A1F1A">
        <w:t>Licensee</w:t>
      </w:r>
      <w:r w:rsidR="001410DF" w:rsidRPr="009A1F1A">
        <w:t>(s)</w:t>
      </w:r>
      <w:r w:rsidRPr="009A1F1A">
        <w:t xml:space="preserve">, private individuals, commercial organizations, government officials, political parties or officials thereof, or any candidate for political office) in connection with this Agreement. The </w:t>
      </w:r>
      <w:r w:rsidR="00BD1AB6" w:rsidRPr="009A1F1A">
        <w:t>Licensee</w:t>
      </w:r>
      <w:r w:rsidR="001410DF" w:rsidRPr="009A1F1A">
        <w:t>(</w:t>
      </w:r>
      <w:r w:rsidR="00BD1AB6" w:rsidRPr="009A1F1A">
        <w:t>s</w:t>
      </w:r>
      <w:r w:rsidR="001410DF" w:rsidRPr="009A1F1A">
        <w:t>)</w:t>
      </w:r>
      <w:r w:rsidRPr="009A1F1A">
        <w:t xml:space="preserve"> expressly prohibit payment of bribes (including facilitation payments) to any such party in relation to this Agreement.</w:t>
      </w:r>
    </w:p>
    <w:p w:rsidR="009A1F1A" w:rsidRDefault="00362A0C" w:rsidP="009A1F1A">
      <w:pPr>
        <w:pStyle w:val="Overskrift2"/>
      </w:pPr>
      <w:proofErr w:type="gramStart"/>
      <w:r w:rsidRPr="009A1F1A">
        <w:t xml:space="preserve">Each </w:t>
      </w:r>
      <w:r w:rsidR="00BD1AB6" w:rsidRPr="009A1F1A">
        <w:t>Licensee</w:t>
      </w:r>
      <w:r w:rsidR="001410DF" w:rsidRPr="009A1F1A">
        <w:t>(s)</w:t>
      </w:r>
      <w:r w:rsidRPr="009A1F1A">
        <w:t xml:space="preserve"> shall ensure that it (</w:t>
      </w:r>
      <w:proofErr w:type="spellStart"/>
      <w:r w:rsidRPr="009A1F1A">
        <w:t>i</w:t>
      </w:r>
      <w:proofErr w:type="spellEnd"/>
      <w:r w:rsidRPr="009A1F1A">
        <w:t>) has policies and procedures in place designed to prevent corruption, fraud, money laundering, bribery and other crimes in accordance with the applicable laws, and requiring high standards of business ethics and conduct, and (ii) maintains accurate and complete books and records and internal controls, consistent with applicable law and internationally recognized accounting principles and practices.</w:t>
      </w:r>
      <w:bookmarkStart w:id="56" w:name="_Ref404088629"/>
      <w:proofErr w:type="gramEnd"/>
    </w:p>
    <w:p w:rsidR="00362A0C" w:rsidRPr="009A1F1A" w:rsidRDefault="00362A0C" w:rsidP="009A1F1A">
      <w:pPr>
        <w:pStyle w:val="Overskrift2"/>
      </w:pPr>
      <w:bookmarkStart w:id="57" w:name="_Ref408474505"/>
      <w:proofErr w:type="gramStart"/>
      <w:r w:rsidRPr="009A1F1A">
        <w:t xml:space="preserve">A </w:t>
      </w:r>
      <w:r w:rsidR="00BD1AB6" w:rsidRPr="009A1F1A">
        <w:t>Licensee</w:t>
      </w:r>
      <w:r w:rsidR="001410DF" w:rsidRPr="009A1F1A">
        <w:t>(s)</w:t>
      </w:r>
      <w:r w:rsidRPr="009A1F1A">
        <w:t xml:space="preserve"> agrees to notify the other </w:t>
      </w:r>
      <w:r w:rsidR="00BD1AB6" w:rsidRPr="009A1F1A">
        <w:t>Licensee</w:t>
      </w:r>
      <w:r w:rsidR="001410DF" w:rsidRPr="009A1F1A">
        <w:t>(</w:t>
      </w:r>
      <w:r w:rsidR="00BD1AB6" w:rsidRPr="009A1F1A">
        <w:t>s</w:t>
      </w:r>
      <w:r w:rsidR="001410DF" w:rsidRPr="009A1F1A">
        <w:t>)</w:t>
      </w:r>
      <w:r w:rsidRPr="009A1F1A">
        <w:t xml:space="preserve"> promptly upon discovery of any instance where it or any of its Affiliates, fails to comply with any of the provisions of this Article, to promptly take mitigating measures to minimize any adverse effect on the other </w:t>
      </w:r>
      <w:r w:rsidR="00BD1AB6" w:rsidRPr="009A1F1A">
        <w:t>Licensee</w:t>
      </w:r>
      <w:r w:rsidR="001410DF" w:rsidRPr="009A1F1A">
        <w:t>(</w:t>
      </w:r>
      <w:r w:rsidR="00BD1AB6" w:rsidRPr="009A1F1A">
        <w:t>s</w:t>
      </w:r>
      <w:r w:rsidR="001410DF" w:rsidRPr="009A1F1A">
        <w:t>)</w:t>
      </w:r>
      <w:r w:rsidRPr="009A1F1A">
        <w:t xml:space="preserve">, and such </w:t>
      </w:r>
      <w:r w:rsidR="00BD1AB6" w:rsidRPr="009A1F1A">
        <w:t>Licensee</w:t>
      </w:r>
      <w:r w:rsidR="001410DF" w:rsidRPr="009A1F1A">
        <w:t>(s)</w:t>
      </w:r>
      <w:r w:rsidRPr="009A1F1A">
        <w:t xml:space="preserve"> shall in any event indemnify and hold harmless the other </w:t>
      </w:r>
      <w:r w:rsidR="00BD1AB6" w:rsidRPr="009A1F1A">
        <w:t>Licensee</w:t>
      </w:r>
      <w:r w:rsidR="001410DF" w:rsidRPr="009A1F1A">
        <w:t>(</w:t>
      </w:r>
      <w:r w:rsidR="00BD1AB6" w:rsidRPr="009A1F1A">
        <w:t>s</w:t>
      </w:r>
      <w:r w:rsidR="001410DF" w:rsidRPr="009A1F1A">
        <w:t>)</w:t>
      </w:r>
      <w:r w:rsidRPr="009A1F1A">
        <w:t xml:space="preserve"> and their Affiliates from and against any losses, damages and claims arising from such breach of Article</w:t>
      </w:r>
      <w:r w:rsidR="00BD1AB6" w:rsidRPr="009A1F1A">
        <w:t xml:space="preserve"> </w:t>
      </w:r>
      <w:r w:rsidR="00E329B1">
        <w:fldChar w:fldCharType="begin"/>
      </w:r>
      <w:r w:rsidR="00E329B1">
        <w:instrText xml:space="preserve"> REF _Ref408474516 \r \h </w:instrText>
      </w:r>
      <w:r w:rsidR="00E329B1">
        <w:fldChar w:fldCharType="separate"/>
      </w:r>
      <w:r w:rsidR="001605C7">
        <w:t>12</w:t>
      </w:r>
      <w:r w:rsidR="00E329B1">
        <w:fldChar w:fldCharType="end"/>
      </w:r>
      <w:r w:rsidR="00BD1AB6" w:rsidRPr="009A1F1A">
        <w:t xml:space="preserve"> and in no event shall a Licensee</w:t>
      </w:r>
      <w:r w:rsidR="001410DF" w:rsidRPr="009A1F1A">
        <w:t>(s)</w:t>
      </w:r>
      <w:r w:rsidR="00BD1AB6" w:rsidRPr="009A1F1A">
        <w:t xml:space="preserve"> be held liable for another Licensee</w:t>
      </w:r>
      <w:r w:rsidR="001410DF" w:rsidRPr="009A1F1A">
        <w:t>(s)’s</w:t>
      </w:r>
      <w:r w:rsidR="00BD1AB6" w:rsidRPr="009A1F1A">
        <w:t xml:space="preserve"> breach of </w:t>
      </w:r>
      <w:r w:rsidR="001F35BB" w:rsidRPr="009A1F1A">
        <w:t xml:space="preserve">this </w:t>
      </w:r>
      <w:r w:rsidR="00BD1AB6" w:rsidRPr="009A1F1A">
        <w:t xml:space="preserve">Article </w:t>
      </w:r>
      <w:r w:rsidR="00E329B1">
        <w:fldChar w:fldCharType="begin"/>
      </w:r>
      <w:r w:rsidR="00E329B1">
        <w:instrText xml:space="preserve"> REF _Ref408474524 \r \h </w:instrText>
      </w:r>
      <w:r w:rsidR="00E329B1">
        <w:fldChar w:fldCharType="separate"/>
      </w:r>
      <w:r w:rsidR="001605C7">
        <w:t>12</w:t>
      </w:r>
      <w:r w:rsidR="00E329B1">
        <w:fldChar w:fldCharType="end"/>
      </w:r>
      <w:r w:rsidRPr="009A1F1A">
        <w:t>.</w:t>
      </w:r>
      <w:bookmarkEnd w:id="57"/>
      <w:proofErr w:type="gramEnd"/>
      <w:r w:rsidRPr="009A1F1A">
        <w:t xml:space="preserve"> </w:t>
      </w:r>
      <w:bookmarkEnd w:id="56"/>
    </w:p>
    <w:p w:rsidR="009448E8" w:rsidRPr="00D70857" w:rsidRDefault="0057343B" w:rsidP="0079132E">
      <w:pPr>
        <w:pStyle w:val="Overskrift1"/>
      </w:pPr>
      <w:bookmarkStart w:id="58" w:name="_Toc408470538"/>
      <w:bookmarkStart w:id="59" w:name="_Toc408474344"/>
      <w:r w:rsidRPr="00D70857">
        <w:t>Dispute Resoluti</w:t>
      </w:r>
      <w:r w:rsidR="00CF7597" w:rsidRPr="00D70857">
        <w:t>o</w:t>
      </w:r>
      <w:r w:rsidRPr="00D70857">
        <w:t xml:space="preserve">n </w:t>
      </w:r>
      <w:r w:rsidR="009448E8" w:rsidRPr="00D70857">
        <w:t>and Applicable Law</w:t>
      </w:r>
      <w:bookmarkEnd w:id="47"/>
      <w:bookmarkEnd w:id="48"/>
      <w:bookmarkEnd w:id="49"/>
      <w:bookmarkEnd w:id="58"/>
      <w:bookmarkEnd w:id="59"/>
    </w:p>
    <w:p w:rsidR="002B2FFA" w:rsidRPr="00FE66BC" w:rsidRDefault="00391E28" w:rsidP="009A1F1A">
      <w:pPr>
        <w:pStyle w:val="Overskrift2"/>
      </w:pPr>
      <w:r w:rsidRPr="00FE66BC">
        <w:t xml:space="preserve">This Agreement </w:t>
      </w:r>
      <w:proofErr w:type="gramStart"/>
      <w:r w:rsidRPr="00FE66BC">
        <w:t>shall be governed by and construed in accordance with Norwegian law</w:t>
      </w:r>
      <w:proofErr w:type="gramEnd"/>
      <w:r w:rsidRPr="00FE66BC">
        <w:t>.</w:t>
      </w:r>
    </w:p>
    <w:p w:rsidR="009A1F1A" w:rsidRDefault="00391E28" w:rsidP="009A1F1A">
      <w:pPr>
        <w:pStyle w:val="Overskrift2"/>
      </w:pPr>
      <w:r w:rsidRPr="00FE66BC">
        <w:t xml:space="preserve">The </w:t>
      </w:r>
      <w:r w:rsidR="00773FA8" w:rsidRPr="00FE66BC">
        <w:t>Parties</w:t>
      </w:r>
      <w:r w:rsidRPr="00FE66BC">
        <w:t xml:space="preserve"> shall act in good faith and at all times endeavour to resolve any dispute between themselves in connection with or arising out of this Agreement.</w:t>
      </w:r>
    </w:p>
    <w:p w:rsidR="002B2FFA" w:rsidRPr="009A1F1A" w:rsidRDefault="00391E28" w:rsidP="009A1F1A">
      <w:pPr>
        <w:pStyle w:val="Overskrift2"/>
      </w:pPr>
      <w:r w:rsidRPr="009A1F1A">
        <w:t xml:space="preserve">A </w:t>
      </w:r>
      <w:r w:rsidR="00773FA8" w:rsidRPr="009A1F1A">
        <w:t>Party</w:t>
      </w:r>
      <w:r w:rsidRPr="009A1F1A">
        <w:t xml:space="preserve"> or a Licensee</w:t>
      </w:r>
      <w:r w:rsidR="001410DF" w:rsidRPr="009A1F1A">
        <w:t>(s)</w:t>
      </w:r>
      <w:r w:rsidRPr="009A1F1A">
        <w:t xml:space="preserve"> of one </w:t>
      </w:r>
      <w:r w:rsidR="00773FA8" w:rsidRPr="009A1F1A">
        <w:t>Party</w:t>
      </w:r>
      <w:r w:rsidRPr="009A1F1A">
        <w:t xml:space="preserve"> shall have the right to pursue and defend rights, duties, obligations and liabilities under this </w:t>
      </w:r>
      <w:proofErr w:type="gramStart"/>
      <w:r w:rsidRPr="009A1F1A">
        <w:t>Agreement which</w:t>
      </w:r>
      <w:proofErr w:type="gramEnd"/>
      <w:r w:rsidRPr="009A1F1A">
        <w:t xml:space="preserve"> it may have towards the other </w:t>
      </w:r>
      <w:r w:rsidR="00773FA8" w:rsidRPr="009A1F1A">
        <w:t>Party or Licensee</w:t>
      </w:r>
      <w:r w:rsidR="001410DF" w:rsidRPr="009A1F1A">
        <w:t>(s)</w:t>
      </w:r>
      <w:r w:rsidR="00773FA8" w:rsidRPr="009A1F1A">
        <w:t xml:space="preserve"> of a Party</w:t>
      </w:r>
      <w:r w:rsidRPr="009A1F1A">
        <w:t>. A licensee</w:t>
      </w:r>
      <w:r w:rsidR="001410DF" w:rsidRPr="009A1F1A">
        <w:t>(s)</w:t>
      </w:r>
      <w:r w:rsidRPr="009A1F1A">
        <w:t xml:space="preserve">’s pursuit and </w:t>
      </w:r>
      <w:proofErr w:type="spellStart"/>
      <w:r w:rsidRPr="009A1F1A">
        <w:t>defense</w:t>
      </w:r>
      <w:proofErr w:type="spellEnd"/>
      <w:r w:rsidRPr="009A1F1A">
        <w:t xml:space="preserve"> of its individual rights, duties, obligations and liabilities shall be limited to the Licensee</w:t>
      </w:r>
      <w:r w:rsidR="001410DF" w:rsidRPr="009A1F1A">
        <w:t>(s)</w:t>
      </w:r>
      <w:r w:rsidRPr="009A1F1A">
        <w:t>’s proportional share of such rights, duties, obligations and liabilities corresponding to the Licensee</w:t>
      </w:r>
      <w:r w:rsidR="001410DF" w:rsidRPr="009A1F1A">
        <w:t>(s)</w:t>
      </w:r>
      <w:r w:rsidRPr="009A1F1A">
        <w:t xml:space="preserve">’s participating interest in the relevant </w:t>
      </w:r>
      <w:r w:rsidR="00773FA8" w:rsidRPr="009A1F1A">
        <w:t>Party</w:t>
      </w:r>
      <w:r w:rsidRPr="009A1F1A">
        <w:t>.</w:t>
      </w:r>
    </w:p>
    <w:p w:rsidR="00391E28" w:rsidRPr="00FE66BC" w:rsidRDefault="00391E28" w:rsidP="009A1F1A">
      <w:pPr>
        <w:pStyle w:val="Overskrift2"/>
      </w:pPr>
      <w:r w:rsidRPr="00FE66BC">
        <w:t xml:space="preserve">In the event that the </w:t>
      </w:r>
      <w:r w:rsidR="00773FA8" w:rsidRPr="00FE66BC">
        <w:t>Parties</w:t>
      </w:r>
      <w:r w:rsidRPr="00FE66BC">
        <w:t xml:space="preserve"> are not able to resolve a dispute between themselves, the dispute shall be referred to court proceedings in [place], Norway.</w:t>
      </w:r>
    </w:p>
    <w:p w:rsidR="00031057" w:rsidRPr="00FE66BC" w:rsidRDefault="000A0DA8" w:rsidP="00D70857">
      <w:pPr>
        <w:jc w:val="center"/>
        <w:rPr>
          <w:rFonts w:ascii="Times New Roman" w:hAnsi="Times New Roman" w:cs="Times New Roman"/>
          <w:sz w:val="24"/>
          <w:szCs w:val="24"/>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r w:rsidR="00031057" w:rsidRPr="00FE66BC">
        <w:rPr>
          <w:rFonts w:ascii="Times New Roman" w:hAnsi="Times New Roman" w:cs="Times New Roman"/>
          <w:sz w:val="24"/>
          <w:szCs w:val="24"/>
          <w:lang w:val="en-US"/>
        </w:rPr>
        <w:t>***</w:t>
      </w:r>
      <w:r>
        <w:rPr>
          <w:rFonts w:ascii="Times New Roman" w:hAnsi="Times New Roman" w:cs="Times New Roman"/>
          <w:sz w:val="24"/>
          <w:szCs w:val="24"/>
          <w:lang w:val="en-US"/>
        </w:rPr>
        <w:br/>
      </w:r>
    </w:p>
    <w:p w:rsidR="009448E8" w:rsidRPr="00FE66BC" w:rsidRDefault="00D7303C" w:rsidP="009A1F1A">
      <w:r w:rsidRPr="00FE66BC">
        <w:rPr>
          <w:color w:val="1A1F1B"/>
          <w:lang w:val="en-US" w:eastAsia="en-US"/>
        </w:rPr>
        <w:t xml:space="preserve">In </w:t>
      </w:r>
      <w:r w:rsidRPr="00FE66BC">
        <w:rPr>
          <w:color w:val="3D433E"/>
          <w:lang w:val="en-US" w:eastAsia="en-US"/>
        </w:rPr>
        <w:t>w</w:t>
      </w:r>
      <w:r w:rsidRPr="00FE66BC">
        <w:rPr>
          <w:color w:val="1A1F1B"/>
          <w:lang w:val="en-US" w:eastAsia="en-US"/>
        </w:rPr>
        <w:t>itn</w:t>
      </w:r>
      <w:r w:rsidRPr="00FE66BC">
        <w:rPr>
          <w:color w:val="3D433E"/>
          <w:lang w:val="en-US" w:eastAsia="en-US"/>
        </w:rPr>
        <w:t xml:space="preserve">ess </w:t>
      </w:r>
      <w:r w:rsidRPr="00FE66BC">
        <w:rPr>
          <w:color w:val="1A1F1B"/>
          <w:lang w:val="en-US" w:eastAsia="en-US"/>
        </w:rPr>
        <w:t>hereof</w:t>
      </w:r>
      <w:r w:rsidRPr="00FE66BC">
        <w:rPr>
          <w:color w:val="3D433E"/>
          <w:lang w:val="en-US" w:eastAsia="en-US"/>
        </w:rPr>
        <w:t xml:space="preserve">, </w:t>
      </w:r>
      <w:r w:rsidRPr="00FE66BC">
        <w:rPr>
          <w:color w:val="1A1F1B"/>
          <w:lang w:val="en-US" w:eastAsia="en-US"/>
        </w:rPr>
        <w:t>th</w:t>
      </w:r>
      <w:r w:rsidRPr="00FE66BC">
        <w:rPr>
          <w:color w:val="3D433E"/>
          <w:lang w:val="en-US" w:eastAsia="en-US"/>
        </w:rPr>
        <w:t xml:space="preserve">e </w:t>
      </w:r>
      <w:r w:rsidRPr="00FE66BC">
        <w:rPr>
          <w:lang w:val="en-US" w:eastAsia="en-US"/>
        </w:rPr>
        <w:t xml:space="preserve">Parties </w:t>
      </w:r>
      <w:r w:rsidRPr="00FE66BC">
        <w:rPr>
          <w:color w:val="1A1F1B"/>
          <w:lang w:val="en-US" w:eastAsia="en-US"/>
        </w:rPr>
        <w:t>ha</w:t>
      </w:r>
      <w:r w:rsidRPr="00FE66BC">
        <w:rPr>
          <w:color w:val="3D433E"/>
          <w:lang w:val="en-US" w:eastAsia="en-US"/>
        </w:rPr>
        <w:t>ve execu</w:t>
      </w:r>
      <w:r w:rsidRPr="00FE66BC">
        <w:rPr>
          <w:color w:val="1A1F1B"/>
          <w:lang w:val="en-US" w:eastAsia="en-US"/>
        </w:rPr>
        <w:t>t</w:t>
      </w:r>
      <w:r w:rsidRPr="00FE66BC">
        <w:rPr>
          <w:color w:val="3D433E"/>
          <w:lang w:val="en-US" w:eastAsia="en-US"/>
        </w:rPr>
        <w:t>e</w:t>
      </w:r>
      <w:r w:rsidRPr="00FE66BC">
        <w:rPr>
          <w:color w:val="1A1F1B"/>
          <w:lang w:val="en-US" w:eastAsia="en-US"/>
        </w:rPr>
        <w:t xml:space="preserve">d </w:t>
      </w:r>
      <w:r w:rsidRPr="00FE66BC">
        <w:rPr>
          <w:lang w:val="en-US" w:eastAsia="en-US"/>
        </w:rPr>
        <w:t xml:space="preserve">this </w:t>
      </w:r>
      <w:r w:rsidRPr="00FE66BC">
        <w:rPr>
          <w:color w:val="3D433E"/>
          <w:lang w:val="en-US" w:eastAsia="en-US"/>
        </w:rPr>
        <w:t>Agree</w:t>
      </w:r>
      <w:r w:rsidRPr="00FE66BC">
        <w:rPr>
          <w:color w:val="1A1F1B"/>
          <w:lang w:val="en-US" w:eastAsia="en-US"/>
        </w:rPr>
        <w:t xml:space="preserve">ment </w:t>
      </w:r>
      <w:r w:rsidRPr="00FE66BC">
        <w:rPr>
          <w:lang w:val="en-US" w:eastAsia="en-US"/>
        </w:rPr>
        <w:t xml:space="preserve">in </w:t>
      </w:r>
      <w:proofErr w:type="gramStart"/>
      <w:r w:rsidRPr="00FE66BC">
        <w:rPr>
          <w:lang w:val="en-US" w:eastAsia="en-US"/>
        </w:rPr>
        <w:t>2</w:t>
      </w:r>
      <w:proofErr w:type="gramEnd"/>
      <w:r w:rsidRPr="00FE66BC">
        <w:rPr>
          <w:lang w:val="en-US" w:eastAsia="en-US"/>
        </w:rPr>
        <w:t xml:space="preserve"> originals on the </w:t>
      </w:r>
      <w:r w:rsidRPr="00FE66BC">
        <w:rPr>
          <w:color w:val="1A1F1B"/>
          <w:lang w:val="en-US" w:eastAsia="en-US"/>
        </w:rPr>
        <w:t>date</w:t>
      </w:r>
      <w:r w:rsidR="00840536" w:rsidRPr="00FE66BC">
        <w:rPr>
          <w:color w:val="1A1F1B"/>
          <w:lang w:val="en-US" w:eastAsia="en-US"/>
        </w:rPr>
        <w:t xml:space="preserve"> </w:t>
      </w:r>
      <w:r w:rsidRPr="00FE66BC">
        <w:rPr>
          <w:lang w:val="en-US" w:eastAsia="en-US"/>
        </w:rPr>
        <w:t xml:space="preserve">and </w:t>
      </w:r>
      <w:r w:rsidRPr="00FE66BC">
        <w:rPr>
          <w:color w:val="3D433E"/>
          <w:lang w:val="en-US" w:eastAsia="en-US"/>
        </w:rPr>
        <w:t xml:space="preserve">year </w:t>
      </w:r>
      <w:r w:rsidRPr="00FE66BC">
        <w:rPr>
          <w:lang w:val="en-US" w:eastAsia="en-US"/>
        </w:rPr>
        <w:t xml:space="preserve">first above </w:t>
      </w:r>
      <w:r w:rsidRPr="00FE66BC">
        <w:rPr>
          <w:color w:val="3D433E"/>
          <w:lang w:val="en-US" w:eastAsia="en-US"/>
        </w:rPr>
        <w:t>wr</w:t>
      </w:r>
      <w:r w:rsidRPr="00FE66BC">
        <w:rPr>
          <w:color w:val="1A1F1B"/>
          <w:lang w:val="en-US" w:eastAsia="en-US"/>
        </w:rPr>
        <w:t>itt</w:t>
      </w:r>
      <w:r w:rsidRPr="00FE66BC">
        <w:rPr>
          <w:color w:val="3D433E"/>
          <w:lang w:val="en-US" w:eastAsia="en-US"/>
        </w:rPr>
        <w:t>e</w:t>
      </w:r>
      <w:r w:rsidRPr="00FE66BC">
        <w:rPr>
          <w:color w:val="1A1F1B"/>
          <w:lang w:val="en-US" w:eastAsia="en-US"/>
        </w:rPr>
        <w:t xml:space="preserve">n </w:t>
      </w:r>
      <w:r w:rsidRPr="00FE66BC">
        <w:rPr>
          <w:color w:val="3D433E"/>
          <w:lang w:val="en-US" w:eastAsia="en-US"/>
        </w:rPr>
        <w:t>o</w:t>
      </w:r>
      <w:r w:rsidRPr="00FE66BC">
        <w:rPr>
          <w:color w:val="1A1F1B"/>
          <w:lang w:val="en-US" w:eastAsia="en-US"/>
        </w:rPr>
        <w:t xml:space="preserve">f </w:t>
      </w:r>
      <w:r w:rsidRPr="00FE66BC">
        <w:rPr>
          <w:color w:val="3D433E"/>
          <w:lang w:val="en-US" w:eastAsia="en-US"/>
        </w:rPr>
        <w:t>w</w:t>
      </w:r>
      <w:r w:rsidRPr="00FE66BC">
        <w:rPr>
          <w:color w:val="1A1F1B"/>
          <w:lang w:val="en-US" w:eastAsia="en-US"/>
        </w:rPr>
        <w:t xml:space="preserve">hich </w:t>
      </w:r>
      <w:r w:rsidRPr="00FE66BC">
        <w:rPr>
          <w:lang w:val="en-US" w:eastAsia="en-US"/>
        </w:rPr>
        <w:t xml:space="preserve">the </w:t>
      </w:r>
      <w:r w:rsidRPr="00FE66BC">
        <w:rPr>
          <w:color w:val="1A1F1B"/>
          <w:lang w:val="en-US" w:eastAsia="en-US"/>
        </w:rPr>
        <w:t>under</w:t>
      </w:r>
      <w:r w:rsidRPr="00FE66BC">
        <w:rPr>
          <w:color w:val="3D433E"/>
          <w:lang w:val="en-US" w:eastAsia="en-US"/>
        </w:rPr>
        <w:t>s</w:t>
      </w:r>
      <w:r w:rsidRPr="00FE66BC">
        <w:rPr>
          <w:color w:val="1A1F1B"/>
          <w:lang w:val="en-US" w:eastAsia="en-US"/>
        </w:rPr>
        <w:t xml:space="preserve">igned </w:t>
      </w:r>
      <w:r w:rsidRPr="00FE66BC">
        <w:rPr>
          <w:color w:val="3D433E"/>
          <w:lang w:val="en-US" w:eastAsia="en-US"/>
        </w:rPr>
        <w:t>s</w:t>
      </w:r>
      <w:r w:rsidRPr="00FE66BC">
        <w:rPr>
          <w:color w:val="1A1F1B"/>
          <w:lang w:val="en-US" w:eastAsia="en-US"/>
        </w:rPr>
        <w:t>h</w:t>
      </w:r>
      <w:r w:rsidRPr="00FE66BC">
        <w:rPr>
          <w:color w:val="3D433E"/>
          <w:lang w:val="en-US" w:eastAsia="en-US"/>
        </w:rPr>
        <w:t>a</w:t>
      </w:r>
      <w:r w:rsidRPr="00FE66BC">
        <w:rPr>
          <w:color w:val="1A1F1B"/>
          <w:lang w:val="en-US" w:eastAsia="en-US"/>
        </w:rPr>
        <w:t xml:space="preserve">ll </w:t>
      </w:r>
      <w:r w:rsidRPr="00FE66BC">
        <w:rPr>
          <w:lang w:val="en-US" w:eastAsia="en-US"/>
        </w:rPr>
        <w:t xml:space="preserve">keep </w:t>
      </w:r>
      <w:r w:rsidRPr="00FE66BC">
        <w:rPr>
          <w:color w:val="3D433E"/>
          <w:lang w:val="en-US" w:eastAsia="en-US"/>
        </w:rPr>
        <w:t>one eac</w:t>
      </w:r>
      <w:r w:rsidRPr="00FE66BC">
        <w:rPr>
          <w:color w:val="1A1F1B"/>
          <w:lang w:val="en-US" w:eastAsia="en-US"/>
        </w:rPr>
        <w:t>h</w:t>
      </w:r>
      <w:r w:rsidRPr="00FE66BC">
        <w:rPr>
          <w:color w:val="3D433E"/>
          <w:lang w:val="en-US" w:eastAsia="en-US"/>
        </w:rPr>
        <w:t>.</w:t>
      </w:r>
    </w:p>
    <w:p w:rsidR="00D7303C" w:rsidRPr="00FE66BC" w:rsidRDefault="00D7303C" w:rsidP="00D6574E"/>
    <w:p w:rsidR="00F47528" w:rsidRPr="00FE66BC" w:rsidRDefault="00F47528" w:rsidP="00D6574E"/>
    <w:p w:rsidR="00F47528" w:rsidRPr="00FE66BC" w:rsidRDefault="000A0DA8" w:rsidP="00D6574E">
      <w:r>
        <w:lastRenderedPageBreak/>
        <w:br/>
      </w:r>
      <w:r>
        <w:br/>
      </w:r>
    </w:p>
    <w:p w:rsidR="00F47528" w:rsidRPr="00FE66BC" w:rsidRDefault="00F47528" w:rsidP="00D6574E"/>
    <w:p w:rsidR="00D7303C" w:rsidRPr="00FE66BC" w:rsidRDefault="00D7303C" w:rsidP="00D6574E">
      <w:r w:rsidRPr="00FE66BC">
        <w:t>________________________</w:t>
      </w:r>
      <w:r w:rsidRPr="00FE66BC">
        <w:tab/>
      </w:r>
      <w:r w:rsidRPr="00FE66BC">
        <w:tab/>
      </w:r>
      <w:r w:rsidRPr="00FE66BC">
        <w:tab/>
        <w:t>________________________</w:t>
      </w:r>
    </w:p>
    <w:p w:rsidR="00A07DF8" w:rsidRPr="00FE66BC" w:rsidRDefault="00390364" w:rsidP="00D6574E">
      <w:r w:rsidRPr="00FE66BC">
        <w:t>[HOST operator]</w:t>
      </w:r>
      <w:r w:rsidR="00D7303C" w:rsidRPr="00FE66BC">
        <w:tab/>
      </w:r>
      <w:r w:rsidR="00D7303C" w:rsidRPr="00FE66BC">
        <w:tab/>
      </w:r>
      <w:r w:rsidR="00D7303C" w:rsidRPr="00FE66BC">
        <w:tab/>
      </w:r>
      <w:r w:rsidR="00D7303C" w:rsidRPr="00FE66BC">
        <w:tab/>
      </w:r>
      <w:r w:rsidRPr="00FE66BC">
        <w:t>[Funding Partner</w:t>
      </w:r>
      <w:r w:rsidR="0075715E" w:rsidRPr="00FE66BC">
        <w:t xml:space="preserve"> Operator</w:t>
      </w:r>
      <w:r w:rsidRPr="00FE66BC">
        <w:t xml:space="preserve">] </w:t>
      </w:r>
      <w:r w:rsidR="00D7303C" w:rsidRPr="00FE66BC">
        <w:tab/>
      </w:r>
    </w:p>
    <w:p w:rsidR="00A07DF8" w:rsidRDefault="00A07DF8" w:rsidP="00652CDD">
      <w:pPr>
        <w:pStyle w:val="Appendix-Heading1"/>
      </w:pPr>
      <w:r w:rsidRPr="00FE66BC">
        <w:rPr>
          <w:rFonts w:ascii="Times New Roman" w:hAnsi="Times New Roman" w:cs="Times New Roman"/>
          <w:sz w:val="24"/>
          <w:szCs w:val="24"/>
        </w:rPr>
        <w:br w:type="page"/>
      </w:r>
      <w:bookmarkStart w:id="60" w:name="_Toc408474345"/>
      <w:r w:rsidR="00F47528" w:rsidRPr="00885B38">
        <w:lastRenderedPageBreak/>
        <w:t xml:space="preserve">Scope </w:t>
      </w:r>
      <w:r w:rsidR="00F47528" w:rsidRPr="00652CDD">
        <w:t>of</w:t>
      </w:r>
      <w:r w:rsidR="00F47528" w:rsidRPr="00885B38">
        <w:t xml:space="preserve"> Work</w:t>
      </w:r>
      <w:bookmarkEnd w:id="60"/>
    </w:p>
    <w:p w:rsidR="00652CDD" w:rsidRDefault="00652CDD" w:rsidP="00652CDD">
      <w:pPr>
        <w:pStyle w:val="Appendix-Heading2"/>
      </w:pPr>
      <w:r>
        <w:t>Heading</w:t>
      </w:r>
    </w:p>
    <w:p w:rsidR="00652CDD" w:rsidRDefault="00652CDD" w:rsidP="00652CDD">
      <w:pPr>
        <w:pStyle w:val="Appendix-Heading3"/>
      </w:pPr>
      <w:r>
        <w:t>Text here</w:t>
      </w:r>
    </w:p>
    <w:p w:rsidR="00652CDD" w:rsidRDefault="00652CDD" w:rsidP="00652CDD">
      <w:pPr>
        <w:pStyle w:val="Appendix-Heading3"/>
      </w:pPr>
      <w:r>
        <w:t>Text here</w:t>
      </w:r>
    </w:p>
    <w:p w:rsidR="0075715E" w:rsidRDefault="0075715E" w:rsidP="00652CDD">
      <w:pPr>
        <w:pStyle w:val="Appendix-Heading1"/>
      </w:pPr>
      <w:bookmarkStart w:id="61" w:name="_Toc408474346"/>
      <w:r w:rsidRPr="00885B38">
        <w:t>Compensation</w:t>
      </w:r>
      <w:bookmarkEnd w:id="61"/>
      <w:r w:rsidRPr="00885B38">
        <w:t xml:space="preserve"> </w:t>
      </w:r>
    </w:p>
    <w:p w:rsidR="00652CDD" w:rsidRDefault="00652CDD" w:rsidP="00652CDD">
      <w:pPr>
        <w:pStyle w:val="Appendix-Heading2"/>
      </w:pPr>
      <w:r>
        <w:t>Heading</w:t>
      </w:r>
    </w:p>
    <w:p w:rsidR="00652CDD" w:rsidRDefault="00652CDD" w:rsidP="00652CDD">
      <w:pPr>
        <w:pStyle w:val="Appendix-Heading3"/>
      </w:pPr>
      <w:r>
        <w:t>Text here</w:t>
      </w:r>
    </w:p>
    <w:p w:rsidR="00652CDD" w:rsidRDefault="00652CDD" w:rsidP="00652CDD">
      <w:pPr>
        <w:pStyle w:val="Appendix-Heading3"/>
      </w:pPr>
      <w:r>
        <w:t>Text here</w:t>
      </w:r>
    </w:p>
    <w:p w:rsidR="009448E8" w:rsidRDefault="0075715E" w:rsidP="00652CDD">
      <w:pPr>
        <w:pStyle w:val="Appendix-Heading1"/>
      </w:pPr>
      <w:bookmarkStart w:id="62" w:name="_Toc408474347"/>
      <w:proofErr w:type="spellStart"/>
      <w:r w:rsidRPr="00885B38">
        <w:t>Scedule</w:t>
      </w:r>
      <w:bookmarkEnd w:id="62"/>
      <w:proofErr w:type="spellEnd"/>
      <w:r w:rsidR="00D7303C" w:rsidRPr="00885B38">
        <w:tab/>
      </w:r>
    </w:p>
    <w:p w:rsidR="00652CDD" w:rsidRDefault="00652CDD" w:rsidP="00652CDD">
      <w:pPr>
        <w:pStyle w:val="Appendix-Heading2"/>
      </w:pPr>
      <w:r>
        <w:t>Heading</w:t>
      </w:r>
    </w:p>
    <w:p w:rsidR="00652CDD" w:rsidRDefault="00652CDD" w:rsidP="00652CDD">
      <w:pPr>
        <w:pStyle w:val="Appendix-Heading3"/>
      </w:pPr>
      <w:r>
        <w:t>Text here</w:t>
      </w:r>
    </w:p>
    <w:p w:rsidR="00652CDD" w:rsidRDefault="00652CDD" w:rsidP="00652CDD">
      <w:pPr>
        <w:pStyle w:val="Appendix-Heading3"/>
      </w:pPr>
      <w:r>
        <w:t>Text here</w:t>
      </w:r>
    </w:p>
    <w:sectPr w:rsidR="00652CDD" w:rsidSect="004B2AF2">
      <w:headerReference w:type="default" r:id="rId8"/>
      <w:footerReference w:type="default" r:id="rId9"/>
      <w:pgSz w:w="11909" w:h="16834"/>
      <w:pgMar w:top="953" w:right="1418" w:bottom="851" w:left="1701" w:header="0" w:footer="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F5D" w:rsidRDefault="006B1F5D" w:rsidP="00BD5879">
      <w:pPr>
        <w:spacing w:after="0"/>
      </w:pPr>
      <w:r>
        <w:separator/>
      </w:r>
    </w:p>
    <w:p w:rsidR="006B1F5D" w:rsidRDefault="006B1F5D"/>
  </w:endnote>
  <w:endnote w:type="continuationSeparator" w:id="0">
    <w:p w:rsidR="006B1F5D" w:rsidRDefault="006B1F5D" w:rsidP="00BD5879">
      <w:pPr>
        <w:spacing w:after="0"/>
      </w:pPr>
      <w:r>
        <w:continuationSeparator/>
      </w:r>
    </w:p>
    <w:p w:rsidR="006B1F5D" w:rsidRDefault="006B1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old">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038145"/>
      <w:docPartObj>
        <w:docPartGallery w:val="Page Numbers (Bottom of Page)"/>
        <w:docPartUnique/>
      </w:docPartObj>
    </w:sdtPr>
    <w:sdtEndPr>
      <w:rPr>
        <w:noProof/>
      </w:rPr>
    </w:sdtEndPr>
    <w:sdtContent>
      <w:p w:rsidR="00CD2A4B" w:rsidRPr="003827F8" w:rsidRDefault="00CD2A4B" w:rsidP="006C6FE8">
        <w:pPr>
          <w:pStyle w:val="Bunntekst"/>
          <w:pBdr>
            <w:top w:val="single" w:sz="4" w:space="1" w:color="auto"/>
          </w:pBdr>
          <w:jc w:val="center"/>
        </w:pPr>
        <w:r>
          <w:fldChar w:fldCharType="begin"/>
        </w:r>
        <w:r>
          <w:instrText xml:space="preserve"> PAGE   \* MERGEFORMAT </w:instrText>
        </w:r>
        <w:r>
          <w:fldChar w:fldCharType="separate"/>
        </w:r>
        <w:r w:rsidR="004B2AF2">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F5D" w:rsidRDefault="006B1F5D" w:rsidP="00BD5879">
      <w:pPr>
        <w:spacing w:after="0"/>
      </w:pPr>
      <w:r>
        <w:separator/>
      </w:r>
    </w:p>
    <w:p w:rsidR="006B1F5D" w:rsidRDefault="006B1F5D"/>
  </w:footnote>
  <w:footnote w:type="continuationSeparator" w:id="0">
    <w:p w:rsidR="006B1F5D" w:rsidRDefault="006B1F5D" w:rsidP="00BD5879">
      <w:pPr>
        <w:spacing w:after="0"/>
      </w:pPr>
      <w:r>
        <w:continuationSeparator/>
      </w:r>
    </w:p>
    <w:p w:rsidR="006B1F5D" w:rsidRDefault="006B1F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4B" w:rsidRPr="006C6FE8" w:rsidRDefault="00CD2A4B" w:rsidP="006C6FE8">
    <w:pPr>
      <w:pStyle w:val="Topptekst"/>
      <w:pBdr>
        <w:bottom w:val="single" w:sz="4" w:space="1" w:color="auto"/>
      </w:pBdr>
      <w:tabs>
        <w:tab w:val="clear" w:pos="8306"/>
        <w:tab w:val="right" w:pos="8789"/>
      </w:tabs>
      <w:rPr>
        <w:lang w:val="nb-NO"/>
      </w:rPr>
    </w:pPr>
    <w:proofErr w:type="spellStart"/>
    <w:r>
      <w:rPr>
        <w:lang w:val="nb-NO"/>
      </w:rPr>
      <w:t>Study</w:t>
    </w:r>
    <w:proofErr w:type="spellEnd"/>
    <w:r>
      <w:rPr>
        <w:lang w:val="nb-NO"/>
      </w:rPr>
      <w:t xml:space="preserve"> Agreement </w:t>
    </w:r>
    <w:r>
      <w:rPr>
        <w:lang w:val="nb-NO"/>
      </w:rPr>
      <w:tab/>
    </w:r>
    <w:r>
      <w:rPr>
        <w:lang w:val="nb-N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4EB"/>
    <w:multiLevelType w:val="multilevel"/>
    <w:tmpl w:val="B2D2CDB6"/>
    <w:lvl w:ilvl="0">
      <w:start w:val="1"/>
      <w:numFmt w:val="upperLetter"/>
      <w:pStyle w:val="Appendix-Heading1"/>
      <w:suff w:val="nothing"/>
      <w:lvlText w:val="Appendix %1 - "/>
      <w:lvlJc w:val="left"/>
      <w:pPr>
        <w:ind w:left="567" w:hanging="567"/>
      </w:pPr>
      <w:rPr>
        <w:rFonts w:cs="Times New Roman" w:hint="default"/>
      </w:rPr>
    </w:lvl>
    <w:lvl w:ilvl="1">
      <w:start w:val="1"/>
      <w:numFmt w:val="decimal"/>
      <w:pStyle w:val="Appendix-Heading2"/>
      <w:lvlText w:val="%2."/>
      <w:lvlJc w:val="left"/>
      <w:pPr>
        <w:tabs>
          <w:tab w:val="num" w:pos="567"/>
        </w:tabs>
        <w:ind w:left="567" w:hanging="567"/>
      </w:pPr>
      <w:rPr>
        <w:rFonts w:ascii="Arial Bold" w:hAnsi="Arial Bold" w:hint="default"/>
        <w:b/>
        <w:i w:val="0"/>
        <w:caps w:val="0"/>
        <w:strike w:val="0"/>
        <w:dstrike w:val="0"/>
        <w:vanish w:val="0"/>
        <w:sz w:val="24"/>
        <w:vertAlign w:val="baseline"/>
      </w:rPr>
    </w:lvl>
    <w:lvl w:ilvl="2">
      <w:start w:val="1"/>
      <w:numFmt w:val="decimal"/>
      <w:pStyle w:val="Appendix-Heading3"/>
      <w:lvlText w:val="%2.%3"/>
      <w:lvlJc w:val="left"/>
      <w:pPr>
        <w:tabs>
          <w:tab w:val="num" w:pos="567"/>
        </w:tabs>
        <w:ind w:left="567" w:hanging="567"/>
      </w:pPr>
      <w:rPr>
        <w:rFonts w:hint="default"/>
      </w:rPr>
    </w:lvl>
    <w:lvl w:ilvl="3">
      <w:start w:val="1"/>
      <w:numFmt w:val="lowerRoman"/>
      <w:lvlText w:val="%4."/>
      <w:lvlJc w:val="left"/>
      <w:pPr>
        <w:tabs>
          <w:tab w:val="num" w:pos="1134"/>
        </w:tabs>
        <w:ind w:left="284" w:firstLine="567"/>
      </w:pPr>
      <w:rPr>
        <w:rFonts w:hint="default"/>
      </w:rPr>
    </w:lvl>
    <w:lvl w:ilvl="4">
      <w:start w:val="1"/>
      <w:numFmt w:val="decimal"/>
      <w:isLgl/>
      <w:lvlText w:val="%1.%2.%3.%4.%5"/>
      <w:lvlJc w:val="left"/>
      <w:pPr>
        <w:tabs>
          <w:tab w:val="num" w:pos="454"/>
        </w:tabs>
        <w:ind w:left="454" w:hanging="454"/>
      </w:pPr>
      <w:rPr>
        <w:rFonts w:hint="default"/>
      </w:rPr>
    </w:lvl>
    <w:lvl w:ilvl="5">
      <w:start w:val="1"/>
      <w:numFmt w:val="decimal"/>
      <w:isLgl/>
      <w:lvlText w:val="%1.%2.%3.%4.%5.%6"/>
      <w:lvlJc w:val="left"/>
      <w:pPr>
        <w:tabs>
          <w:tab w:val="num" w:pos="454"/>
        </w:tabs>
        <w:ind w:left="454" w:hanging="454"/>
      </w:pPr>
      <w:rPr>
        <w:rFonts w:hint="default"/>
      </w:rPr>
    </w:lvl>
    <w:lvl w:ilvl="6">
      <w:start w:val="1"/>
      <w:numFmt w:val="decimal"/>
      <w:isLgl/>
      <w:lvlText w:val="%1.%2.%3.%4.%5.%6.%7"/>
      <w:lvlJc w:val="left"/>
      <w:pPr>
        <w:tabs>
          <w:tab w:val="num" w:pos="454"/>
        </w:tabs>
        <w:ind w:left="454" w:hanging="454"/>
      </w:pPr>
      <w:rPr>
        <w:rFonts w:hint="default"/>
      </w:rPr>
    </w:lvl>
    <w:lvl w:ilvl="7">
      <w:start w:val="1"/>
      <w:numFmt w:val="decimal"/>
      <w:isLgl/>
      <w:lvlText w:val="%1.%2.%3.%4.%5.%6.%7.%8"/>
      <w:lvlJc w:val="left"/>
      <w:pPr>
        <w:tabs>
          <w:tab w:val="num" w:pos="454"/>
        </w:tabs>
        <w:ind w:left="454" w:hanging="454"/>
      </w:pPr>
      <w:rPr>
        <w:rFonts w:hint="default"/>
      </w:rPr>
    </w:lvl>
    <w:lvl w:ilvl="8">
      <w:start w:val="1"/>
      <w:numFmt w:val="decimal"/>
      <w:isLgl/>
      <w:lvlText w:val="%1.%2.%3.%4.%5.%6.%7.%8.%9"/>
      <w:lvlJc w:val="left"/>
      <w:pPr>
        <w:tabs>
          <w:tab w:val="num" w:pos="454"/>
        </w:tabs>
        <w:ind w:left="454" w:hanging="454"/>
      </w:pPr>
      <w:rPr>
        <w:rFonts w:hint="default"/>
      </w:rPr>
    </w:lvl>
  </w:abstractNum>
  <w:abstractNum w:abstractNumId="1" w15:restartNumberingAfterBreak="0">
    <w:nsid w:val="5573599F"/>
    <w:multiLevelType w:val="hybridMultilevel"/>
    <w:tmpl w:val="9B023316"/>
    <w:lvl w:ilvl="0" w:tplc="E35E3056">
      <w:start w:val="1"/>
      <w:numFmt w:val="bullet"/>
      <w:pStyle w:val="Listeavsnitt"/>
      <w:lvlText w:val=""/>
      <w:lvlJc w:val="left"/>
      <w:pPr>
        <w:ind w:left="927" w:hanging="360"/>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6B334CAA"/>
    <w:multiLevelType w:val="multilevel"/>
    <w:tmpl w:val="8E4C7180"/>
    <w:lvl w:ilvl="0">
      <w:start w:val="1"/>
      <w:numFmt w:val="decimal"/>
      <w:pStyle w:val="Overskrift1"/>
      <w:lvlText w:val="%1."/>
      <w:lvlJc w:val="left"/>
      <w:pPr>
        <w:tabs>
          <w:tab w:val="num" w:pos="567"/>
        </w:tabs>
        <w:ind w:left="567" w:hanging="567"/>
      </w:pPr>
      <w:rPr>
        <w:rFonts w:cs="Times New Roman" w:hint="default"/>
      </w:rPr>
    </w:lvl>
    <w:lvl w:ilvl="1">
      <w:start w:val="1"/>
      <w:numFmt w:val="decimal"/>
      <w:pStyle w:val="Overskrift2"/>
      <w:lvlText w:val="%1.%2"/>
      <w:lvlJc w:val="left"/>
      <w:pPr>
        <w:tabs>
          <w:tab w:val="num" w:pos="567"/>
        </w:tabs>
        <w:ind w:left="567" w:hanging="567"/>
      </w:pPr>
      <w:rPr>
        <w:rFonts w:ascii="Arial" w:hAnsi="Arial" w:hint="default"/>
        <w:sz w:val="20"/>
      </w:rPr>
    </w:lvl>
    <w:lvl w:ilvl="2">
      <w:start w:val="1"/>
      <w:numFmt w:val="lowerLetter"/>
      <w:pStyle w:val="Overskrift3"/>
      <w:lvlText w:val="%3."/>
      <w:lvlJc w:val="left"/>
      <w:pPr>
        <w:tabs>
          <w:tab w:val="num" w:pos="851"/>
        </w:tabs>
        <w:ind w:left="0" w:firstLine="567"/>
      </w:pPr>
      <w:rPr>
        <w:rFonts w:hint="default"/>
      </w:rPr>
    </w:lvl>
    <w:lvl w:ilvl="3">
      <w:start w:val="1"/>
      <w:numFmt w:val="lowerRoman"/>
      <w:pStyle w:val="Overskrift4"/>
      <w:lvlText w:val="%4."/>
      <w:lvlJc w:val="left"/>
      <w:pPr>
        <w:tabs>
          <w:tab w:val="num" w:pos="1134"/>
        </w:tabs>
        <w:ind w:left="284" w:firstLine="567"/>
      </w:pPr>
      <w:rPr>
        <w:rFonts w:hint="default"/>
      </w:rPr>
    </w:lvl>
    <w:lvl w:ilvl="4">
      <w:start w:val="1"/>
      <w:numFmt w:val="decimal"/>
      <w:isLgl/>
      <w:lvlText w:val="%1.%2.%3.%4.%5"/>
      <w:lvlJc w:val="left"/>
      <w:pPr>
        <w:tabs>
          <w:tab w:val="num" w:pos="454"/>
        </w:tabs>
        <w:ind w:left="454" w:hanging="454"/>
      </w:pPr>
      <w:rPr>
        <w:rFonts w:hint="default"/>
      </w:rPr>
    </w:lvl>
    <w:lvl w:ilvl="5">
      <w:start w:val="1"/>
      <w:numFmt w:val="decimal"/>
      <w:isLgl/>
      <w:lvlText w:val="%1.%2.%3.%4.%5.%6"/>
      <w:lvlJc w:val="left"/>
      <w:pPr>
        <w:tabs>
          <w:tab w:val="num" w:pos="454"/>
        </w:tabs>
        <w:ind w:left="454" w:hanging="454"/>
      </w:pPr>
      <w:rPr>
        <w:rFonts w:hint="default"/>
      </w:rPr>
    </w:lvl>
    <w:lvl w:ilvl="6">
      <w:start w:val="1"/>
      <w:numFmt w:val="decimal"/>
      <w:isLgl/>
      <w:lvlText w:val="%1.%2.%3.%4.%5.%6.%7"/>
      <w:lvlJc w:val="left"/>
      <w:pPr>
        <w:tabs>
          <w:tab w:val="num" w:pos="454"/>
        </w:tabs>
        <w:ind w:left="454" w:hanging="454"/>
      </w:pPr>
      <w:rPr>
        <w:rFonts w:hint="default"/>
      </w:rPr>
    </w:lvl>
    <w:lvl w:ilvl="7">
      <w:start w:val="1"/>
      <w:numFmt w:val="decimal"/>
      <w:isLgl/>
      <w:lvlText w:val="%1.%2.%3.%4.%5.%6.%7.%8"/>
      <w:lvlJc w:val="left"/>
      <w:pPr>
        <w:tabs>
          <w:tab w:val="num" w:pos="454"/>
        </w:tabs>
        <w:ind w:left="454" w:hanging="454"/>
      </w:pPr>
      <w:rPr>
        <w:rFonts w:hint="default"/>
      </w:rPr>
    </w:lvl>
    <w:lvl w:ilvl="8">
      <w:start w:val="1"/>
      <w:numFmt w:val="decimal"/>
      <w:isLgl/>
      <w:lvlText w:val="%1.%2.%3.%4.%5.%6.%7.%8.%9"/>
      <w:lvlJc w:val="left"/>
      <w:pPr>
        <w:tabs>
          <w:tab w:val="num" w:pos="454"/>
        </w:tabs>
        <w:ind w:left="454" w:hanging="454"/>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p" w:val="True"/>
  </w:docVars>
  <w:rsids>
    <w:rsidRoot w:val="00000329"/>
    <w:rsid w:val="00000329"/>
    <w:rsid w:val="00000394"/>
    <w:rsid w:val="000026D4"/>
    <w:rsid w:val="00002C9F"/>
    <w:rsid w:val="00010052"/>
    <w:rsid w:val="00010EA9"/>
    <w:rsid w:val="000146CC"/>
    <w:rsid w:val="00016E35"/>
    <w:rsid w:val="00017DCB"/>
    <w:rsid w:val="000242CB"/>
    <w:rsid w:val="00024DBA"/>
    <w:rsid w:val="00025E8E"/>
    <w:rsid w:val="00027C7E"/>
    <w:rsid w:val="00030826"/>
    <w:rsid w:val="00031057"/>
    <w:rsid w:val="00031E24"/>
    <w:rsid w:val="0003437E"/>
    <w:rsid w:val="00036AEC"/>
    <w:rsid w:val="0004207C"/>
    <w:rsid w:val="000432FE"/>
    <w:rsid w:val="00043527"/>
    <w:rsid w:val="00045A89"/>
    <w:rsid w:val="00051D75"/>
    <w:rsid w:val="000572A7"/>
    <w:rsid w:val="000601A9"/>
    <w:rsid w:val="00064AC2"/>
    <w:rsid w:val="000728A4"/>
    <w:rsid w:val="00072D26"/>
    <w:rsid w:val="00075A28"/>
    <w:rsid w:val="00085428"/>
    <w:rsid w:val="000859F5"/>
    <w:rsid w:val="000A0DA8"/>
    <w:rsid w:val="000A3F99"/>
    <w:rsid w:val="000A7FEF"/>
    <w:rsid w:val="000B0A6E"/>
    <w:rsid w:val="000B4EBD"/>
    <w:rsid w:val="000B6A7C"/>
    <w:rsid w:val="000B7319"/>
    <w:rsid w:val="000C4768"/>
    <w:rsid w:val="000C4926"/>
    <w:rsid w:val="000C6376"/>
    <w:rsid w:val="000C78DE"/>
    <w:rsid w:val="000D04A8"/>
    <w:rsid w:val="000D2BF9"/>
    <w:rsid w:val="000D33B6"/>
    <w:rsid w:val="000D4B49"/>
    <w:rsid w:val="000D60D1"/>
    <w:rsid w:val="000D6D13"/>
    <w:rsid w:val="000E0168"/>
    <w:rsid w:val="000E033B"/>
    <w:rsid w:val="000E1DB9"/>
    <w:rsid w:val="000E24F9"/>
    <w:rsid w:val="000E7408"/>
    <w:rsid w:val="000F65B6"/>
    <w:rsid w:val="000F741B"/>
    <w:rsid w:val="00100561"/>
    <w:rsid w:val="001013A6"/>
    <w:rsid w:val="00115D2A"/>
    <w:rsid w:val="00116DE0"/>
    <w:rsid w:val="0012441A"/>
    <w:rsid w:val="00126C80"/>
    <w:rsid w:val="00127A15"/>
    <w:rsid w:val="00132E58"/>
    <w:rsid w:val="00136AD0"/>
    <w:rsid w:val="00137C9F"/>
    <w:rsid w:val="001410DF"/>
    <w:rsid w:val="001421A0"/>
    <w:rsid w:val="0014265B"/>
    <w:rsid w:val="001450C7"/>
    <w:rsid w:val="001508A6"/>
    <w:rsid w:val="00154D8E"/>
    <w:rsid w:val="001550AF"/>
    <w:rsid w:val="001605C7"/>
    <w:rsid w:val="00160CCB"/>
    <w:rsid w:val="00161DDE"/>
    <w:rsid w:val="00163D8C"/>
    <w:rsid w:val="00164EE4"/>
    <w:rsid w:val="00165503"/>
    <w:rsid w:val="0016702D"/>
    <w:rsid w:val="001725E1"/>
    <w:rsid w:val="00172821"/>
    <w:rsid w:val="00174197"/>
    <w:rsid w:val="00181AA0"/>
    <w:rsid w:val="00182FE4"/>
    <w:rsid w:val="001836F9"/>
    <w:rsid w:val="001860A4"/>
    <w:rsid w:val="00192478"/>
    <w:rsid w:val="00192779"/>
    <w:rsid w:val="00195701"/>
    <w:rsid w:val="00195C72"/>
    <w:rsid w:val="00195EA3"/>
    <w:rsid w:val="00195EDA"/>
    <w:rsid w:val="00196FDE"/>
    <w:rsid w:val="001A12D9"/>
    <w:rsid w:val="001A1854"/>
    <w:rsid w:val="001A467B"/>
    <w:rsid w:val="001A74B8"/>
    <w:rsid w:val="001B7B2F"/>
    <w:rsid w:val="001C003C"/>
    <w:rsid w:val="001C1092"/>
    <w:rsid w:val="001C5E71"/>
    <w:rsid w:val="001D2031"/>
    <w:rsid w:val="001D281D"/>
    <w:rsid w:val="001D3A2E"/>
    <w:rsid w:val="001D6F00"/>
    <w:rsid w:val="001E19E6"/>
    <w:rsid w:val="001E3EBF"/>
    <w:rsid w:val="001E4F5A"/>
    <w:rsid w:val="001E67A4"/>
    <w:rsid w:val="001E6BCC"/>
    <w:rsid w:val="001E74B6"/>
    <w:rsid w:val="001E7F71"/>
    <w:rsid w:val="001F1F80"/>
    <w:rsid w:val="001F35BB"/>
    <w:rsid w:val="001F3F2E"/>
    <w:rsid w:val="001F523B"/>
    <w:rsid w:val="001F68A7"/>
    <w:rsid w:val="001F72EA"/>
    <w:rsid w:val="0020157D"/>
    <w:rsid w:val="002030B8"/>
    <w:rsid w:val="002104E8"/>
    <w:rsid w:val="002128E6"/>
    <w:rsid w:val="00221DB8"/>
    <w:rsid w:val="00222122"/>
    <w:rsid w:val="002304F6"/>
    <w:rsid w:val="00232D81"/>
    <w:rsid w:val="00235C8C"/>
    <w:rsid w:val="00240318"/>
    <w:rsid w:val="00244BEA"/>
    <w:rsid w:val="00250AE4"/>
    <w:rsid w:val="00251020"/>
    <w:rsid w:val="0026039A"/>
    <w:rsid w:val="002623A3"/>
    <w:rsid w:val="00263935"/>
    <w:rsid w:val="00264A2D"/>
    <w:rsid w:val="00265B8D"/>
    <w:rsid w:val="00270AD8"/>
    <w:rsid w:val="00276255"/>
    <w:rsid w:val="0027679A"/>
    <w:rsid w:val="002814AB"/>
    <w:rsid w:val="00281D74"/>
    <w:rsid w:val="00283EAC"/>
    <w:rsid w:val="00286C27"/>
    <w:rsid w:val="002905D5"/>
    <w:rsid w:val="00295529"/>
    <w:rsid w:val="00297ADC"/>
    <w:rsid w:val="002A3456"/>
    <w:rsid w:val="002A6E43"/>
    <w:rsid w:val="002B0523"/>
    <w:rsid w:val="002B1F82"/>
    <w:rsid w:val="002B2FFA"/>
    <w:rsid w:val="002B5372"/>
    <w:rsid w:val="002C4764"/>
    <w:rsid w:val="002C6118"/>
    <w:rsid w:val="002C7428"/>
    <w:rsid w:val="002C76DF"/>
    <w:rsid w:val="002D735C"/>
    <w:rsid w:val="002E0724"/>
    <w:rsid w:val="002E0D6D"/>
    <w:rsid w:val="002E1648"/>
    <w:rsid w:val="002E1673"/>
    <w:rsid w:val="002E3A7F"/>
    <w:rsid w:val="002E713E"/>
    <w:rsid w:val="002E74FA"/>
    <w:rsid w:val="002F2F15"/>
    <w:rsid w:val="002F3F5E"/>
    <w:rsid w:val="002F4AC7"/>
    <w:rsid w:val="002F606D"/>
    <w:rsid w:val="003012C4"/>
    <w:rsid w:val="00301F9A"/>
    <w:rsid w:val="0030328C"/>
    <w:rsid w:val="0030397B"/>
    <w:rsid w:val="00306DB4"/>
    <w:rsid w:val="003210A4"/>
    <w:rsid w:val="00321920"/>
    <w:rsid w:val="00326FE0"/>
    <w:rsid w:val="0033059E"/>
    <w:rsid w:val="00334579"/>
    <w:rsid w:val="003351B3"/>
    <w:rsid w:val="003363CD"/>
    <w:rsid w:val="003410C0"/>
    <w:rsid w:val="00347760"/>
    <w:rsid w:val="003533D4"/>
    <w:rsid w:val="003613BC"/>
    <w:rsid w:val="00362A0C"/>
    <w:rsid w:val="0036778B"/>
    <w:rsid w:val="0037036B"/>
    <w:rsid w:val="00371033"/>
    <w:rsid w:val="003757A5"/>
    <w:rsid w:val="00381ECB"/>
    <w:rsid w:val="00381F68"/>
    <w:rsid w:val="003827F8"/>
    <w:rsid w:val="003851BC"/>
    <w:rsid w:val="00387852"/>
    <w:rsid w:val="00390364"/>
    <w:rsid w:val="00391E28"/>
    <w:rsid w:val="00397865"/>
    <w:rsid w:val="003A6D81"/>
    <w:rsid w:val="003C054F"/>
    <w:rsid w:val="003C28C1"/>
    <w:rsid w:val="003D366B"/>
    <w:rsid w:val="003D5FA7"/>
    <w:rsid w:val="003D7D38"/>
    <w:rsid w:val="003D7DB0"/>
    <w:rsid w:val="003E023C"/>
    <w:rsid w:val="003E4956"/>
    <w:rsid w:val="003E6053"/>
    <w:rsid w:val="003E79BE"/>
    <w:rsid w:val="003F1C70"/>
    <w:rsid w:val="003F4AE0"/>
    <w:rsid w:val="0040163F"/>
    <w:rsid w:val="00404BA2"/>
    <w:rsid w:val="004062CC"/>
    <w:rsid w:val="004142C3"/>
    <w:rsid w:val="00415018"/>
    <w:rsid w:val="00416914"/>
    <w:rsid w:val="00416975"/>
    <w:rsid w:val="00421472"/>
    <w:rsid w:val="00426CCC"/>
    <w:rsid w:val="004331AA"/>
    <w:rsid w:val="00437262"/>
    <w:rsid w:val="00443954"/>
    <w:rsid w:val="00444716"/>
    <w:rsid w:val="00444796"/>
    <w:rsid w:val="00447881"/>
    <w:rsid w:val="004512FB"/>
    <w:rsid w:val="00456CC4"/>
    <w:rsid w:val="0046192A"/>
    <w:rsid w:val="004772EF"/>
    <w:rsid w:val="00480932"/>
    <w:rsid w:val="00480B09"/>
    <w:rsid w:val="004832C5"/>
    <w:rsid w:val="004833EB"/>
    <w:rsid w:val="0048707E"/>
    <w:rsid w:val="004A1318"/>
    <w:rsid w:val="004A1E59"/>
    <w:rsid w:val="004A2CF4"/>
    <w:rsid w:val="004A2FEA"/>
    <w:rsid w:val="004A532A"/>
    <w:rsid w:val="004A5F43"/>
    <w:rsid w:val="004A6228"/>
    <w:rsid w:val="004A6D54"/>
    <w:rsid w:val="004A76B6"/>
    <w:rsid w:val="004B171A"/>
    <w:rsid w:val="004B2AF2"/>
    <w:rsid w:val="004B6732"/>
    <w:rsid w:val="004C0D02"/>
    <w:rsid w:val="004C4A0D"/>
    <w:rsid w:val="004C4A2F"/>
    <w:rsid w:val="004C7AE0"/>
    <w:rsid w:val="004C7BDD"/>
    <w:rsid w:val="004D19E7"/>
    <w:rsid w:val="004D73DF"/>
    <w:rsid w:val="004E0B0F"/>
    <w:rsid w:val="004F3437"/>
    <w:rsid w:val="004F3BE6"/>
    <w:rsid w:val="004F5708"/>
    <w:rsid w:val="004F6AA2"/>
    <w:rsid w:val="00500731"/>
    <w:rsid w:val="00501FFB"/>
    <w:rsid w:val="00505815"/>
    <w:rsid w:val="00505AF0"/>
    <w:rsid w:val="005064E5"/>
    <w:rsid w:val="005065FB"/>
    <w:rsid w:val="00510267"/>
    <w:rsid w:val="00517A69"/>
    <w:rsid w:val="005201BE"/>
    <w:rsid w:val="005223E5"/>
    <w:rsid w:val="00522A12"/>
    <w:rsid w:val="00526B61"/>
    <w:rsid w:val="00527C44"/>
    <w:rsid w:val="00531672"/>
    <w:rsid w:val="005427CA"/>
    <w:rsid w:val="00545AB5"/>
    <w:rsid w:val="00545D63"/>
    <w:rsid w:val="0054746F"/>
    <w:rsid w:val="00554D4D"/>
    <w:rsid w:val="0055700D"/>
    <w:rsid w:val="00564281"/>
    <w:rsid w:val="0057007F"/>
    <w:rsid w:val="005716AD"/>
    <w:rsid w:val="0057343B"/>
    <w:rsid w:val="0057371E"/>
    <w:rsid w:val="005A0CAE"/>
    <w:rsid w:val="005A7EAE"/>
    <w:rsid w:val="005B168D"/>
    <w:rsid w:val="005B2940"/>
    <w:rsid w:val="005B3687"/>
    <w:rsid w:val="005B66DF"/>
    <w:rsid w:val="005C1629"/>
    <w:rsid w:val="005C2384"/>
    <w:rsid w:val="005C655A"/>
    <w:rsid w:val="005C75DF"/>
    <w:rsid w:val="005D2996"/>
    <w:rsid w:val="005D39B8"/>
    <w:rsid w:val="005E06AE"/>
    <w:rsid w:val="005E5404"/>
    <w:rsid w:val="005E5EDD"/>
    <w:rsid w:val="005E6DF7"/>
    <w:rsid w:val="005F174F"/>
    <w:rsid w:val="005F1D52"/>
    <w:rsid w:val="005F4B41"/>
    <w:rsid w:val="005F5F8A"/>
    <w:rsid w:val="005F7479"/>
    <w:rsid w:val="006004A8"/>
    <w:rsid w:val="006021BD"/>
    <w:rsid w:val="006034A1"/>
    <w:rsid w:val="00604062"/>
    <w:rsid w:val="006051AA"/>
    <w:rsid w:val="00605B7D"/>
    <w:rsid w:val="00611B7F"/>
    <w:rsid w:val="00612646"/>
    <w:rsid w:val="00613BB1"/>
    <w:rsid w:val="006140ED"/>
    <w:rsid w:val="00616838"/>
    <w:rsid w:val="0062527C"/>
    <w:rsid w:val="00633E61"/>
    <w:rsid w:val="0063754F"/>
    <w:rsid w:val="00640681"/>
    <w:rsid w:val="006431AF"/>
    <w:rsid w:val="006471B4"/>
    <w:rsid w:val="0065102C"/>
    <w:rsid w:val="00651980"/>
    <w:rsid w:val="00652680"/>
    <w:rsid w:val="00652CDD"/>
    <w:rsid w:val="00661419"/>
    <w:rsid w:val="0066691D"/>
    <w:rsid w:val="00667DA9"/>
    <w:rsid w:val="006738EE"/>
    <w:rsid w:val="00674543"/>
    <w:rsid w:val="00674F38"/>
    <w:rsid w:val="006810F2"/>
    <w:rsid w:val="006847D3"/>
    <w:rsid w:val="006920F9"/>
    <w:rsid w:val="00692B89"/>
    <w:rsid w:val="00693B4D"/>
    <w:rsid w:val="00694D3D"/>
    <w:rsid w:val="006964CA"/>
    <w:rsid w:val="00696941"/>
    <w:rsid w:val="006A0E36"/>
    <w:rsid w:val="006A1E94"/>
    <w:rsid w:val="006A6CEC"/>
    <w:rsid w:val="006A70DC"/>
    <w:rsid w:val="006B1643"/>
    <w:rsid w:val="006B1F5D"/>
    <w:rsid w:val="006B4321"/>
    <w:rsid w:val="006C1281"/>
    <w:rsid w:val="006C2209"/>
    <w:rsid w:val="006C637F"/>
    <w:rsid w:val="006C6FE8"/>
    <w:rsid w:val="006D1275"/>
    <w:rsid w:val="006D1DAA"/>
    <w:rsid w:val="006D654C"/>
    <w:rsid w:val="006E02C0"/>
    <w:rsid w:val="006E2C67"/>
    <w:rsid w:val="006E59D0"/>
    <w:rsid w:val="006E640C"/>
    <w:rsid w:val="006F4AE4"/>
    <w:rsid w:val="006F7402"/>
    <w:rsid w:val="007039C3"/>
    <w:rsid w:val="007166B7"/>
    <w:rsid w:val="00717209"/>
    <w:rsid w:val="007210F6"/>
    <w:rsid w:val="00721EC1"/>
    <w:rsid w:val="007249D1"/>
    <w:rsid w:val="00724FB6"/>
    <w:rsid w:val="00734ECE"/>
    <w:rsid w:val="007429DB"/>
    <w:rsid w:val="0074310E"/>
    <w:rsid w:val="007433D3"/>
    <w:rsid w:val="00743AF2"/>
    <w:rsid w:val="007521A6"/>
    <w:rsid w:val="00755D6D"/>
    <w:rsid w:val="0075715E"/>
    <w:rsid w:val="00762B65"/>
    <w:rsid w:val="00765AC0"/>
    <w:rsid w:val="007670C6"/>
    <w:rsid w:val="0077139B"/>
    <w:rsid w:val="0077243D"/>
    <w:rsid w:val="00773115"/>
    <w:rsid w:val="00773FA8"/>
    <w:rsid w:val="00774B81"/>
    <w:rsid w:val="0077506D"/>
    <w:rsid w:val="0077649F"/>
    <w:rsid w:val="007810BE"/>
    <w:rsid w:val="0078284E"/>
    <w:rsid w:val="00787021"/>
    <w:rsid w:val="0079132E"/>
    <w:rsid w:val="007927C2"/>
    <w:rsid w:val="0079755F"/>
    <w:rsid w:val="00797A96"/>
    <w:rsid w:val="007A1B9A"/>
    <w:rsid w:val="007A1F48"/>
    <w:rsid w:val="007A2596"/>
    <w:rsid w:val="007A3BF5"/>
    <w:rsid w:val="007B094F"/>
    <w:rsid w:val="007C0901"/>
    <w:rsid w:val="007C6986"/>
    <w:rsid w:val="007D23AC"/>
    <w:rsid w:val="007D2DB9"/>
    <w:rsid w:val="007D6B9A"/>
    <w:rsid w:val="007D79FC"/>
    <w:rsid w:val="007F1FF0"/>
    <w:rsid w:val="007F2E13"/>
    <w:rsid w:val="007F42A5"/>
    <w:rsid w:val="00802606"/>
    <w:rsid w:val="00802DB2"/>
    <w:rsid w:val="00803F67"/>
    <w:rsid w:val="008146BD"/>
    <w:rsid w:val="00814FF0"/>
    <w:rsid w:val="00815C78"/>
    <w:rsid w:val="00816404"/>
    <w:rsid w:val="0081772F"/>
    <w:rsid w:val="008227AB"/>
    <w:rsid w:val="00823C25"/>
    <w:rsid w:val="008240B6"/>
    <w:rsid w:val="00825753"/>
    <w:rsid w:val="00827110"/>
    <w:rsid w:val="00830214"/>
    <w:rsid w:val="008307E0"/>
    <w:rsid w:val="00830878"/>
    <w:rsid w:val="00830F6D"/>
    <w:rsid w:val="008328D0"/>
    <w:rsid w:val="0083548A"/>
    <w:rsid w:val="0083701D"/>
    <w:rsid w:val="00840351"/>
    <w:rsid w:val="00840536"/>
    <w:rsid w:val="008409D8"/>
    <w:rsid w:val="008515C1"/>
    <w:rsid w:val="0086301D"/>
    <w:rsid w:val="00863388"/>
    <w:rsid w:val="00863CD6"/>
    <w:rsid w:val="008651C3"/>
    <w:rsid w:val="00870AEF"/>
    <w:rsid w:val="00873129"/>
    <w:rsid w:val="008741FE"/>
    <w:rsid w:val="00880072"/>
    <w:rsid w:val="00882B67"/>
    <w:rsid w:val="00885B38"/>
    <w:rsid w:val="00886415"/>
    <w:rsid w:val="00886ED3"/>
    <w:rsid w:val="00890E63"/>
    <w:rsid w:val="00891788"/>
    <w:rsid w:val="008934C2"/>
    <w:rsid w:val="008952B9"/>
    <w:rsid w:val="0089706B"/>
    <w:rsid w:val="00897C97"/>
    <w:rsid w:val="008A400C"/>
    <w:rsid w:val="008A45D4"/>
    <w:rsid w:val="008A7218"/>
    <w:rsid w:val="008A7957"/>
    <w:rsid w:val="008B1124"/>
    <w:rsid w:val="008B124E"/>
    <w:rsid w:val="008B1CB1"/>
    <w:rsid w:val="008B2767"/>
    <w:rsid w:val="008B3FC8"/>
    <w:rsid w:val="008D0000"/>
    <w:rsid w:val="008D120B"/>
    <w:rsid w:val="008D5F5B"/>
    <w:rsid w:val="008F4567"/>
    <w:rsid w:val="008F4D82"/>
    <w:rsid w:val="008F5306"/>
    <w:rsid w:val="0090118C"/>
    <w:rsid w:val="00901C78"/>
    <w:rsid w:val="00911703"/>
    <w:rsid w:val="009234F5"/>
    <w:rsid w:val="00923DF4"/>
    <w:rsid w:val="00931920"/>
    <w:rsid w:val="00937413"/>
    <w:rsid w:val="0094080D"/>
    <w:rsid w:val="00940DBD"/>
    <w:rsid w:val="00941D2A"/>
    <w:rsid w:val="009448E8"/>
    <w:rsid w:val="00950BC9"/>
    <w:rsid w:val="00951B3E"/>
    <w:rsid w:val="00953020"/>
    <w:rsid w:val="009536E3"/>
    <w:rsid w:val="009558CF"/>
    <w:rsid w:val="00955A06"/>
    <w:rsid w:val="00956221"/>
    <w:rsid w:val="00961D2E"/>
    <w:rsid w:val="0096492E"/>
    <w:rsid w:val="00975BC4"/>
    <w:rsid w:val="0098163C"/>
    <w:rsid w:val="0098213D"/>
    <w:rsid w:val="0098326E"/>
    <w:rsid w:val="00983BB3"/>
    <w:rsid w:val="00984E58"/>
    <w:rsid w:val="00984FF6"/>
    <w:rsid w:val="00992F2A"/>
    <w:rsid w:val="0099337F"/>
    <w:rsid w:val="0099737C"/>
    <w:rsid w:val="00997960"/>
    <w:rsid w:val="009A1F1A"/>
    <w:rsid w:val="009A2916"/>
    <w:rsid w:val="009A3255"/>
    <w:rsid w:val="009A3308"/>
    <w:rsid w:val="009A46C9"/>
    <w:rsid w:val="009A5528"/>
    <w:rsid w:val="009B7F2E"/>
    <w:rsid w:val="009C038E"/>
    <w:rsid w:val="009C293B"/>
    <w:rsid w:val="009C709E"/>
    <w:rsid w:val="009D23A9"/>
    <w:rsid w:val="009E37FD"/>
    <w:rsid w:val="009E45E0"/>
    <w:rsid w:val="009E62E1"/>
    <w:rsid w:val="009F1176"/>
    <w:rsid w:val="009F36B1"/>
    <w:rsid w:val="009F6C92"/>
    <w:rsid w:val="00A0019C"/>
    <w:rsid w:val="00A0340C"/>
    <w:rsid w:val="00A03898"/>
    <w:rsid w:val="00A04C0F"/>
    <w:rsid w:val="00A07DF8"/>
    <w:rsid w:val="00A16DB6"/>
    <w:rsid w:val="00A2057C"/>
    <w:rsid w:val="00A20A52"/>
    <w:rsid w:val="00A22E35"/>
    <w:rsid w:val="00A23FB9"/>
    <w:rsid w:val="00A253AD"/>
    <w:rsid w:val="00A2573A"/>
    <w:rsid w:val="00A26894"/>
    <w:rsid w:val="00A30F9A"/>
    <w:rsid w:val="00A3388C"/>
    <w:rsid w:val="00A34475"/>
    <w:rsid w:val="00A36A70"/>
    <w:rsid w:val="00A42B22"/>
    <w:rsid w:val="00A44C15"/>
    <w:rsid w:val="00A44F2C"/>
    <w:rsid w:val="00A5038E"/>
    <w:rsid w:val="00A5077B"/>
    <w:rsid w:val="00A50E4C"/>
    <w:rsid w:val="00A5295E"/>
    <w:rsid w:val="00A53E60"/>
    <w:rsid w:val="00A54225"/>
    <w:rsid w:val="00A5440C"/>
    <w:rsid w:val="00A55F58"/>
    <w:rsid w:val="00A56E32"/>
    <w:rsid w:val="00A57B59"/>
    <w:rsid w:val="00A6279F"/>
    <w:rsid w:val="00A660BC"/>
    <w:rsid w:val="00A66FD8"/>
    <w:rsid w:val="00A702A6"/>
    <w:rsid w:val="00A70D99"/>
    <w:rsid w:val="00A717B4"/>
    <w:rsid w:val="00A765C5"/>
    <w:rsid w:val="00A8451F"/>
    <w:rsid w:val="00A90A58"/>
    <w:rsid w:val="00A95B4F"/>
    <w:rsid w:val="00A967A8"/>
    <w:rsid w:val="00AA631B"/>
    <w:rsid w:val="00AB2315"/>
    <w:rsid w:val="00AB28D9"/>
    <w:rsid w:val="00AB3B5A"/>
    <w:rsid w:val="00AC192A"/>
    <w:rsid w:val="00AC33DB"/>
    <w:rsid w:val="00AC7BFD"/>
    <w:rsid w:val="00AD1CE0"/>
    <w:rsid w:val="00AD5EF8"/>
    <w:rsid w:val="00AD7843"/>
    <w:rsid w:val="00AD7F9B"/>
    <w:rsid w:val="00AE0152"/>
    <w:rsid w:val="00AE2B92"/>
    <w:rsid w:val="00AE73BE"/>
    <w:rsid w:val="00AF1F1D"/>
    <w:rsid w:val="00AF30F8"/>
    <w:rsid w:val="00AF5DB6"/>
    <w:rsid w:val="00B01CFE"/>
    <w:rsid w:val="00B05E38"/>
    <w:rsid w:val="00B10FDD"/>
    <w:rsid w:val="00B20640"/>
    <w:rsid w:val="00B21D4F"/>
    <w:rsid w:val="00B27515"/>
    <w:rsid w:val="00B30125"/>
    <w:rsid w:val="00B435D3"/>
    <w:rsid w:val="00B459AF"/>
    <w:rsid w:val="00B50ECB"/>
    <w:rsid w:val="00B5383F"/>
    <w:rsid w:val="00B54103"/>
    <w:rsid w:val="00B54A72"/>
    <w:rsid w:val="00B607DF"/>
    <w:rsid w:val="00B62B8D"/>
    <w:rsid w:val="00B63FCE"/>
    <w:rsid w:val="00B65AAE"/>
    <w:rsid w:val="00B70A64"/>
    <w:rsid w:val="00B7127E"/>
    <w:rsid w:val="00B729AC"/>
    <w:rsid w:val="00B72ADA"/>
    <w:rsid w:val="00B85B3A"/>
    <w:rsid w:val="00B85C80"/>
    <w:rsid w:val="00B86E57"/>
    <w:rsid w:val="00B87F3C"/>
    <w:rsid w:val="00B91154"/>
    <w:rsid w:val="00B956F4"/>
    <w:rsid w:val="00BA0098"/>
    <w:rsid w:val="00BA08C5"/>
    <w:rsid w:val="00BA107A"/>
    <w:rsid w:val="00BA7FBB"/>
    <w:rsid w:val="00BB4EC4"/>
    <w:rsid w:val="00BC16CF"/>
    <w:rsid w:val="00BC3B72"/>
    <w:rsid w:val="00BD1AB6"/>
    <w:rsid w:val="00BD261C"/>
    <w:rsid w:val="00BD35ED"/>
    <w:rsid w:val="00BD5879"/>
    <w:rsid w:val="00BE0E95"/>
    <w:rsid w:val="00BE2583"/>
    <w:rsid w:val="00BE3219"/>
    <w:rsid w:val="00BE3629"/>
    <w:rsid w:val="00BF5437"/>
    <w:rsid w:val="00BF6D54"/>
    <w:rsid w:val="00C00E0A"/>
    <w:rsid w:val="00C03FF7"/>
    <w:rsid w:val="00C0477E"/>
    <w:rsid w:val="00C06CFA"/>
    <w:rsid w:val="00C10E34"/>
    <w:rsid w:val="00C1259B"/>
    <w:rsid w:val="00C13943"/>
    <w:rsid w:val="00C147D9"/>
    <w:rsid w:val="00C15A73"/>
    <w:rsid w:val="00C2309E"/>
    <w:rsid w:val="00C23208"/>
    <w:rsid w:val="00C2414C"/>
    <w:rsid w:val="00C25422"/>
    <w:rsid w:val="00C277C7"/>
    <w:rsid w:val="00C31ECE"/>
    <w:rsid w:val="00C337F4"/>
    <w:rsid w:val="00C51058"/>
    <w:rsid w:val="00C537E5"/>
    <w:rsid w:val="00C53B64"/>
    <w:rsid w:val="00C617A0"/>
    <w:rsid w:val="00C62502"/>
    <w:rsid w:val="00C80AA5"/>
    <w:rsid w:val="00C90BC4"/>
    <w:rsid w:val="00C91039"/>
    <w:rsid w:val="00C91572"/>
    <w:rsid w:val="00C92D58"/>
    <w:rsid w:val="00C92EEF"/>
    <w:rsid w:val="00C93315"/>
    <w:rsid w:val="00C93CCF"/>
    <w:rsid w:val="00C93EFC"/>
    <w:rsid w:val="00CA32D9"/>
    <w:rsid w:val="00CB1A34"/>
    <w:rsid w:val="00CB66F8"/>
    <w:rsid w:val="00CC2BA8"/>
    <w:rsid w:val="00CC5E58"/>
    <w:rsid w:val="00CD2A4B"/>
    <w:rsid w:val="00CD5C22"/>
    <w:rsid w:val="00CD7E7A"/>
    <w:rsid w:val="00CE3790"/>
    <w:rsid w:val="00CE50A7"/>
    <w:rsid w:val="00CF08E8"/>
    <w:rsid w:val="00CF4C97"/>
    <w:rsid w:val="00CF56EB"/>
    <w:rsid w:val="00CF5EB1"/>
    <w:rsid w:val="00CF7597"/>
    <w:rsid w:val="00CF7675"/>
    <w:rsid w:val="00D1098D"/>
    <w:rsid w:val="00D11128"/>
    <w:rsid w:val="00D12034"/>
    <w:rsid w:val="00D142B8"/>
    <w:rsid w:val="00D15D15"/>
    <w:rsid w:val="00D17F95"/>
    <w:rsid w:val="00D20B1E"/>
    <w:rsid w:val="00D251F7"/>
    <w:rsid w:val="00D31323"/>
    <w:rsid w:val="00D3304B"/>
    <w:rsid w:val="00D34DCD"/>
    <w:rsid w:val="00D37E81"/>
    <w:rsid w:val="00D41FB2"/>
    <w:rsid w:val="00D4395C"/>
    <w:rsid w:val="00D44F29"/>
    <w:rsid w:val="00D46560"/>
    <w:rsid w:val="00D541A6"/>
    <w:rsid w:val="00D57509"/>
    <w:rsid w:val="00D6486D"/>
    <w:rsid w:val="00D6574E"/>
    <w:rsid w:val="00D7022D"/>
    <w:rsid w:val="00D70857"/>
    <w:rsid w:val="00D723E0"/>
    <w:rsid w:val="00D7303C"/>
    <w:rsid w:val="00D7448A"/>
    <w:rsid w:val="00D80042"/>
    <w:rsid w:val="00D82ACE"/>
    <w:rsid w:val="00D87A68"/>
    <w:rsid w:val="00D90D2C"/>
    <w:rsid w:val="00D92BD0"/>
    <w:rsid w:val="00D94AA0"/>
    <w:rsid w:val="00D94E4D"/>
    <w:rsid w:val="00DA2401"/>
    <w:rsid w:val="00DA2612"/>
    <w:rsid w:val="00DA3D64"/>
    <w:rsid w:val="00DB349B"/>
    <w:rsid w:val="00DB441F"/>
    <w:rsid w:val="00DC1BA4"/>
    <w:rsid w:val="00DC1C5F"/>
    <w:rsid w:val="00DC1FF5"/>
    <w:rsid w:val="00DC7BE7"/>
    <w:rsid w:val="00DD0B76"/>
    <w:rsid w:val="00DD3007"/>
    <w:rsid w:val="00DD356D"/>
    <w:rsid w:val="00DD6692"/>
    <w:rsid w:val="00DE57AE"/>
    <w:rsid w:val="00DF24EB"/>
    <w:rsid w:val="00DF2503"/>
    <w:rsid w:val="00DF519F"/>
    <w:rsid w:val="00DF5F9E"/>
    <w:rsid w:val="00DF6191"/>
    <w:rsid w:val="00E001AE"/>
    <w:rsid w:val="00E00DAB"/>
    <w:rsid w:val="00E026C9"/>
    <w:rsid w:val="00E15CC0"/>
    <w:rsid w:val="00E20214"/>
    <w:rsid w:val="00E26DF4"/>
    <w:rsid w:val="00E27264"/>
    <w:rsid w:val="00E3223A"/>
    <w:rsid w:val="00E329B1"/>
    <w:rsid w:val="00E34955"/>
    <w:rsid w:val="00E412E4"/>
    <w:rsid w:val="00E461E5"/>
    <w:rsid w:val="00E47781"/>
    <w:rsid w:val="00E51D60"/>
    <w:rsid w:val="00E55CED"/>
    <w:rsid w:val="00E55F93"/>
    <w:rsid w:val="00E613E5"/>
    <w:rsid w:val="00E663E6"/>
    <w:rsid w:val="00E71EA6"/>
    <w:rsid w:val="00E7498C"/>
    <w:rsid w:val="00E74A54"/>
    <w:rsid w:val="00E80F50"/>
    <w:rsid w:val="00E82A35"/>
    <w:rsid w:val="00E84933"/>
    <w:rsid w:val="00E85E3A"/>
    <w:rsid w:val="00E86170"/>
    <w:rsid w:val="00E86892"/>
    <w:rsid w:val="00E87CF9"/>
    <w:rsid w:val="00E927DA"/>
    <w:rsid w:val="00E93122"/>
    <w:rsid w:val="00E94B5D"/>
    <w:rsid w:val="00EA0395"/>
    <w:rsid w:val="00EA1701"/>
    <w:rsid w:val="00EA4AA4"/>
    <w:rsid w:val="00EB0CA4"/>
    <w:rsid w:val="00EB10EB"/>
    <w:rsid w:val="00EB173F"/>
    <w:rsid w:val="00EB3894"/>
    <w:rsid w:val="00EB707D"/>
    <w:rsid w:val="00EC6BAE"/>
    <w:rsid w:val="00ED3F68"/>
    <w:rsid w:val="00ED5102"/>
    <w:rsid w:val="00ED54A5"/>
    <w:rsid w:val="00EE03AA"/>
    <w:rsid w:val="00EE2204"/>
    <w:rsid w:val="00EE22BB"/>
    <w:rsid w:val="00EF2CA3"/>
    <w:rsid w:val="00EF4F7B"/>
    <w:rsid w:val="00F00086"/>
    <w:rsid w:val="00F15090"/>
    <w:rsid w:val="00F2047D"/>
    <w:rsid w:val="00F218DE"/>
    <w:rsid w:val="00F24D69"/>
    <w:rsid w:val="00F27AF8"/>
    <w:rsid w:val="00F300A6"/>
    <w:rsid w:val="00F36656"/>
    <w:rsid w:val="00F42E53"/>
    <w:rsid w:val="00F43353"/>
    <w:rsid w:val="00F44D79"/>
    <w:rsid w:val="00F47528"/>
    <w:rsid w:val="00F51CD5"/>
    <w:rsid w:val="00F5271B"/>
    <w:rsid w:val="00F568E2"/>
    <w:rsid w:val="00F57FCD"/>
    <w:rsid w:val="00F603F3"/>
    <w:rsid w:val="00F60D74"/>
    <w:rsid w:val="00F61DDC"/>
    <w:rsid w:val="00F63BBE"/>
    <w:rsid w:val="00F67B62"/>
    <w:rsid w:val="00F76AAA"/>
    <w:rsid w:val="00F8085A"/>
    <w:rsid w:val="00F827F8"/>
    <w:rsid w:val="00F914DA"/>
    <w:rsid w:val="00F93B56"/>
    <w:rsid w:val="00F95993"/>
    <w:rsid w:val="00FB455E"/>
    <w:rsid w:val="00FC2DD1"/>
    <w:rsid w:val="00FC6950"/>
    <w:rsid w:val="00FE0CE2"/>
    <w:rsid w:val="00FE0EFF"/>
    <w:rsid w:val="00FE3DAE"/>
    <w:rsid w:val="00FE6574"/>
    <w:rsid w:val="00FE66BC"/>
    <w:rsid w:val="00FE7F99"/>
    <w:rsid w:val="00FF024D"/>
    <w:rsid w:val="00FF2568"/>
    <w:rsid w:val="00FF2B02"/>
    <w:rsid w:val="00FF3D44"/>
    <w:rsid w:val="00FF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75113C-A90E-4EAF-9319-E80EF453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qFormat="1"/>
    <w:lsdException w:name="heading 8" w:locked="1" w:uiPriority="0"/>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DD"/>
    <w:pPr>
      <w:widowControl w:val="0"/>
      <w:overflowPunct w:val="0"/>
      <w:autoSpaceDE w:val="0"/>
      <w:autoSpaceDN w:val="0"/>
      <w:adjustRightInd w:val="0"/>
      <w:spacing w:before="240" w:after="240"/>
      <w:jc w:val="both"/>
      <w:textAlignment w:val="baseline"/>
    </w:pPr>
    <w:rPr>
      <w:rFonts w:ascii="Arial" w:eastAsia="SimSun" w:hAnsi="Arial"/>
      <w:sz w:val="20"/>
      <w:lang w:val="en-GB" w:eastAsia="zh-CN"/>
    </w:rPr>
  </w:style>
  <w:style w:type="paragraph" w:styleId="Overskrift1">
    <w:name w:val="heading 1"/>
    <w:basedOn w:val="Normal"/>
    <w:next w:val="Normal"/>
    <w:link w:val="Overskrift1Tegn"/>
    <w:uiPriority w:val="99"/>
    <w:qFormat/>
    <w:rsid w:val="00652CDD"/>
    <w:pPr>
      <w:keepNext/>
      <w:numPr>
        <w:numId w:val="2"/>
      </w:numPr>
      <w:spacing w:after="120"/>
      <w:outlineLvl w:val="0"/>
    </w:pPr>
    <w:rPr>
      <w:b/>
      <w:bCs/>
      <w:kern w:val="28"/>
      <w:sz w:val="28"/>
      <w:szCs w:val="28"/>
    </w:rPr>
  </w:style>
  <w:style w:type="paragraph" w:styleId="Overskrift2">
    <w:name w:val="heading 2"/>
    <w:basedOn w:val="Overskrift1"/>
    <w:next w:val="Normal"/>
    <w:link w:val="Overskrift2Tegn"/>
    <w:autoRedefine/>
    <w:uiPriority w:val="99"/>
    <w:qFormat/>
    <w:rsid w:val="00652CDD"/>
    <w:pPr>
      <w:keepNext w:val="0"/>
      <w:widowControl/>
      <w:numPr>
        <w:ilvl w:val="1"/>
      </w:numPr>
      <w:spacing w:before="120"/>
      <w:jc w:val="left"/>
      <w:outlineLvl w:val="1"/>
    </w:pPr>
    <w:rPr>
      <w:rFonts w:cs="Times New Roman"/>
      <w:b w:val="0"/>
      <w:bCs w:val="0"/>
      <w:sz w:val="20"/>
      <w:szCs w:val="26"/>
    </w:rPr>
  </w:style>
  <w:style w:type="paragraph" w:styleId="Overskrift3">
    <w:name w:val="heading 3"/>
    <w:basedOn w:val="Overskrift2"/>
    <w:next w:val="Normal"/>
    <w:link w:val="Overskrift3Tegn"/>
    <w:uiPriority w:val="99"/>
    <w:qFormat/>
    <w:rsid w:val="00652CDD"/>
    <w:pPr>
      <w:numPr>
        <w:ilvl w:val="2"/>
      </w:numPr>
      <w:ind w:left="851" w:hanging="284"/>
      <w:outlineLvl w:val="2"/>
    </w:pPr>
    <w:rPr>
      <w:bCs/>
    </w:rPr>
  </w:style>
  <w:style w:type="paragraph" w:styleId="Overskrift4">
    <w:name w:val="heading 4"/>
    <w:basedOn w:val="Overskrift3"/>
    <w:next w:val="Normal"/>
    <w:link w:val="Overskrift4Tegn"/>
    <w:unhideWhenUsed/>
    <w:qFormat/>
    <w:locked/>
    <w:rsid w:val="00652CDD"/>
    <w:pPr>
      <w:keepNext/>
      <w:keepLines/>
      <w:numPr>
        <w:ilvl w:val="3"/>
      </w:numPr>
      <w:ind w:left="1135" w:hanging="284"/>
      <w:outlineLvl w:val="3"/>
    </w:pPr>
    <w:rPr>
      <w:rFonts w:eastAsiaTheme="majorEastAsia" w:cstheme="majorBidi"/>
      <w:bCs w:val="0"/>
      <w:iCs/>
    </w:rPr>
  </w:style>
  <w:style w:type="paragraph" w:styleId="Overskrift5">
    <w:name w:val="heading 5"/>
    <w:basedOn w:val="Normal"/>
    <w:next w:val="Normal"/>
    <w:link w:val="Overskrift5Tegn"/>
    <w:unhideWhenUsed/>
    <w:locked/>
    <w:rsid w:val="00D6574E"/>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8">
    <w:name w:val="heading 8"/>
    <w:basedOn w:val="Normal"/>
    <w:next w:val="Normal"/>
    <w:link w:val="Overskrift8Tegn"/>
    <w:uiPriority w:val="99"/>
    <w:rsid w:val="006C6FE8"/>
    <w:pPr>
      <w:keepNext/>
      <w:outlineLvl w:val="7"/>
    </w:pPr>
    <w:rPr>
      <w:szCs w:val="2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652CDD"/>
    <w:rPr>
      <w:rFonts w:ascii="Arial" w:eastAsia="SimSun" w:hAnsi="Arial"/>
      <w:b/>
      <w:bCs/>
      <w:kern w:val="28"/>
      <w:sz w:val="28"/>
      <w:szCs w:val="28"/>
      <w:lang w:val="en-GB" w:eastAsia="zh-CN"/>
    </w:rPr>
  </w:style>
  <w:style w:type="character" w:customStyle="1" w:styleId="Overskrift2Tegn">
    <w:name w:val="Overskrift 2 Tegn"/>
    <w:basedOn w:val="Standardskriftforavsnitt"/>
    <w:link w:val="Overskrift2"/>
    <w:uiPriority w:val="99"/>
    <w:locked/>
    <w:rsid w:val="00652CDD"/>
    <w:rPr>
      <w:rFonts w:ascii="Arial" w:eastAsia="SimSun" w:hAnsi="Arial" w:cs="Times New Roman"/>
      <w:kern w:val="28"/>
      <w:sz w:val="20"/>
      <w:szCs w:val="26"/>
      <w:lang w:val="en-GB" w:eastAsia="zh-CN"/>
    </w:rPr>
  </w:style>
  <w:style w:type="character" w:customStyle="1" w:styleId="Overskrift3Tegn">
    <w:name w:val="Overskrift 3 Tegn"/>
    <w:basedOn w:val="Standardskriftforavsnitt"/>
    <w:link w:val="Overskrift3"/>
    <w:uiPriority w:val="99"/>
    <w:locked/>
    <w:rsid w:val="00652CDD"/>
    <w:rPr>
      <w:rFonts w:ascii="Arial" w:eastAsia="SimSun" w:hAnsi="Arial" w:cs="Times New Roman"/>
      <w:bCs/>
      <w:kern w:val="28"/>
      <w:sz w:val="20"/>
      <w:szCs w:val="26"/>
      <w:lang w:val="en-GB" w:eastAsia="zh-CN"/>
    </w:rPr>
  </w:style>
  <w:style w:type="character" w:customStyle="1" w:styleId="Overskrift8Tegn">
    <w:name w:val="Overskrift 8 Tegn"/>
    <w:basedOn w:val="Standardskriftforavsnitt"/>
    <w:link w:val="Overskrift8"/>
    <w:uiPriority w:val="99"/>
    <w:locked/>
    <w:rsid w:val="006C6FE8"/>
    <w:rPr>
      <w:rFonts w:ascii="Arial" w:eastAsia="SimSun" w:hAnsi="Arial"/>
      <w:sz w:val="20"/>
      <w:szCs w:val="200"/>
      <w:lang w:val="en-GB" w:eastAsia="zh-CN"/>
    </w:rPr>
  </w:style>
  <w:style w:type="paragraph" w:styleId="INNH1">
    <w:name w:val="toc 1"/>
    <w:basedOn w:val="Normal"/>
    <w:next w:val="Normal"/>
    <w:autoRedefine/>
    <w:uiPriority w:val="39"/>
    <w:rsid w:val="006C6FE8"/>
    <w:pPr>
      <w:tabs>
        <w:tab w:val="left" w:pos="600"/>
        <w:tab w:val="right" w:pos="8780"/>
      </w:tabs>
      <w:spacing w:before="120" w:after="120"/>
      <w:jc w:val="left"/>
    </w:pPr>
    <w:rPr>
      <w:b/>
      <w:bCs/>
      <w:caps/>
      <w:sz w:val="24"/>
      <w:szCs w:val="24"/>
    </w:rPr>
  </w:style>
  <w:style w:type="paragraph" w:styleId="Topptekst">
    <w:name w:val="header"/>
    <w:basedOn w:val="Normal"/>
    <w:link w:val="TopptekstTegn"/>
    <w:uiPriority w:val="99"/>
    <w:rsid w:val="006C6FE8"/>
    <w:pPr>
      <w:tabs>
        <w:tab w:val="center" w:pos="4153"/>
        <w:tab w:val="right" w:pos="8306"/>
      </w:tabs>
    </w:pPr>
    <w:rPr>
      <w:sz w:val="18"/>
    </w:rPr>
  </w:style>
  <w:style w:type="character" w:customStyle="1" w:styleId="TopptekstTegn">
    <w:name w:val="Topptekst Tegn"/>
    <w:basedOn w:val="Standardskriftforavsnitt"/>
    <w:link w:val="Topptekst"/>
    <w:uiPriority w:val="99"/>
    <w:locked/>
    <w:rsid w:val="006C6FE8"/>
    <w:rPr>
      <w:rFonts w:ascii="Arial" w:eastAsia="SimSun" w:hAnsi="Arial"/>
      <w:sz w:val="18"/>
      <w:lang w:val="en-GB" w:eastAsia="zh-CN"/>
    </w:rPr>
  </w:style>
  <w:style w:type="paragraph" w:styleId="Bunntekst">
    <w:name w:val="footer"/>
    <w:basedOn w:val="Normal"/>
    <w:link w:val="BunntekstTegn"/>
    <w:uiPriority w:val="99"/>
    <w:rsid w:val="006C6FE8"/>
    <w:pPr>
      <w:tabs>
        <w:tab w:val="center" w:pos="4153"/>
        <w:tab w:val="right" w:pos="8306"/>
      </w:tabs>
    </w:pPr>
    <w:rPr>
      <w:sz w:val="18"/>
    </w:rPr>
  </w:style>
  <w:style w:type="character" w:customStyle="1" w:styleId="BunntekstTegn">
    <w:name w:val="Bunntekst Tegn"/>
    <w:basedOn w:val="Standardskriftforavsnitt"/>
    <w:link w:val="Bunntekst"/>
    <w:uiPriority w:val="99"/>
    <w:locked/>
    <w:rsid w:val="006C6FE8"/>
    <w:rPr>
      <w:rFonts w:ascii="Arial" w:eastAsia="SimSun" w:hAnsi="Arial"/>
      <w:sz w:val="18"/>
      <w:lang w:val="en-GB" w:eastAsia="zh-CN"/>
    </w:rPr>
  </w:style>
  <w:style w:type="character" w:styleId="Sidetall">
    <w:name w:val="page number"/>
    <w:basedOn w:val="Standardskriftforavsnitt"/>
    <w:uiPriority w:val="99"/>
    <w:rsid w:val="00000329"/>
    <w:rPr>
      <w:rFonts w:ascii="Times New Roman" w:hAnsi="Times New Roman" w:cs="Times New Roman"/>
      <w:sz w:val="20"/>
      <w:szCs w:val="20"/>
    </w:rPr>
  </w:style>
  <w:style w:type="character" w:styleId="Hyperkobling">
    <w:name w:val="Hyperlink"/>
    <w:basedOn w:val="Standardskriftforavsnitt"/>
    <w:uiPriority w:val="99"/>
    <w:rsid w:val="00000329"/>
    <w:rPr>
      <w:rFonts w:ascii="Times New Roman" w:hAnsi="Times New Roman" w:cs="Times New Roman"/>
      <w:color w:val="0000FF"/>
      <w:u w:val="single"/>
    </w:rPr>
  </w:style>
  <w:style w:type="character" w:styleId="Merknadsreferanse">
    <w:name w:val="annotation reference"/>
    <w:basedOn w:val="Standardskriftforavsnitt"/>
    <w:uiPriority w:val="99"/>
    <w:semiHidden/>
    <w:rsid w:val="00000329"/>
    <w:rPr>
      <w:rFonts w:cs="Times New Roman"/>
      <w:sz w:val="16"/>
      <w:szCs w:val="16"/>
    </w:rPr>
  </w:style>
  <w:style w:type="paragraph" w:styleId="Merknadstekst">
    <w:name w:val="annotation text"/>
    <w:basedOn w:val="Normal"/>
    <w:link w:val="MerknadstekstTegn"/>
    <w:uiPriority w:val="99"/>
    <w:semiHidden/>
    <w:rsid w:val="00000329"/>
    <w:rPr>
      <w:szCs w:val="20"/>
    </w:rPr>
  </w:style>
  <w:style w:type="character" w:customStyle="1" w:styleId="MerknadstekstTegn">
    <w:name w:val="Merknadstekst Tegn"/>
    <w:basedOn w:val="Standardskriftforavsnitt"/>
    <w:link w:val="Merknadstekst"/>
    <w:uiPriority w:val="99"/>
    <w:semiHidden/>
    <w:locked/>
    <w:rsid w:val="00000329"/>
    <w:rPr>
      <w:rFonts w:ascii="Arial" w:eastAsia="SimSun" w:hAnsi="Arial" w:cs="Arial"/>
      <w:sz w:val="20"/>
      <w:szCs w:val="20"/>
      <w:lang w:val="en-GB" w:eastAsia="zh-CN"/>
    </w:rPr>
  </w:style>
  <w:style w:type="paragraph" w:styleId="Kommentaremne">
    <w:name w:val="annotation subject"/>
    <w:basedOn w:val="Merknadstekst"/>
    <w:next w:val="Merknadstekst"/>
    <w:link w:val="KommentaremneTegn"/>
    <w:uiPriority w:val="99"/>
    <w:semiHidden/>
    <w:rsid w:val="00000329"/>
    <w:rPr>
      <w:b/>
      <w:bCs/>
    </w:rPr>
  </w:style>
  <w:style w:type="character" w:customStyle="1" w:styleId="KommentaremneTegn">
    <w:name w:val="Kommentaremne Tegn"/>
    <w:basedOn w:val="MerknadstekstTegn"/>
    <w:link w:val="Kommentaremne"/>
    <w:uiPriority w:val="99"/>
    <w:semiHidden/>
    <w:locked/>
    <w:rsid w:val="00000329"/>
    <w:rPr>
      <w:rFonts w:ascii="Arial" w:eastAsia="SimSun" w:hAnsi="Arial" w:cs="Arial"/>
      <w:b/>
      <w:bCs/>
      <w:sz w:val="20"/>
      <w:szCs w:val="20"/>
      <w:lang w:val="en-GB" w:eastAsia="zh-CN"/>
    </w:rPr>
  </w:style>
  <w:style w:type="paragraph" w:styleId="Bobletekst">
    <w:name w:val="Balloon Text"/>
    <w:basedOn w:val="Normal"/>
    <w:link w:val="BobletekstTegn"/>
    <w:uiPriority w:val="99"/>
    <w:semiHidden/>
    <w:rsid w:val="00000329"/>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000329"/>
    <w:rPr>
      <w:rFonts w:ascii="Tahoma" w:eastAsia="SimSun" w:hAnsi="Tahoma" w:cs="Tahoma"/>
      <w:sz w:val="16"/>
      <w:szCs w:val="16"/>
      <w:lang w:val="en-GB" w:eastAsia="zh-CN"/>
    </w:rPr>
  </w:style>
  <w:style w:type="paragraph" w:styleId="Revisjon">
    <w:name w:val="Revision"/>
    <w:hidden/>
    <w:uiPriority w:val="99"/>
    <w:semiHidden/>
    <w:rsid w:val="00C337F4"/>
    <w:rPr>
      <w:rFonts w:ascii="Arial" w:eastAsia="SimSun" w:hAnsi="Arial"/>
      <w:lang w:val="en-GB" w:eastAsia="zh-CN"/>
    </w:rPr>
  </w:style>
  <w:style w:type="paragraph" w:styleId="INNH2">
    <w:name w:val="toc 2"/>
    <w:basedOn w:val="Normal"/>
    <w:next w:val="Normal"/>
    <w:autoRedefine/>
    <w:uiPriority w:val="39"/>
    <w:rsid w:val="0033059E"/>
    <w:pPr>
      <w:spacing w:after="0"/>
      <w:jc w:val="left"/>
    </w:pPr>
    <w:rPr>
      <w:rFonts w:asciiTheme="minorHAnsi" w:hAnsiTheme="minorHAnsi"/>
      <w:b/>
      <w:bCs/>
      <w:szCs w:val="20"/>
    </w:rPr>
  </w:style>
  <w:style w:type="paragraph" w:styleId="INNH3">
    <w:name w:val="toc 3"/>
    <w:basedOn w:val="Normal"/>
    <w:next w:val="Normal"/>
    <w:autoRedefine/>
    <w:uiPriority w:val="99"/>
    <w:rsid w:val="0033059E"/>
    <w:pPr>
      <w:spacing w:before="0" w:after="0"/>
      <w:ind w:left="200"/>
      <w:jc w:val="left"/>
    </w:pPr>
    <w:rPr>
      <w:rFonts w:asciiTheme="minorHAnsi" w:hAnsiTheme="minorHAnsi"/>
      <w:szCs w:val="20"/>
    </w:rPr>
  </w:style>
  <w:style w:type="paragraph" w:styleId="Overskriftforinnholdsfortegnelse">
    <w:name w:val="TOC Heading"/>
    <w:basedOn w:val="Overskrift1"/>
    <w:next w:val="Normal"/>
    <w:uiPriority w:val="99"/>
    <w:rsid w:val="00C93CCF"/>
    <w:pPr>
      <w:keepLines/>
      <w:spacing w:before="480" w:after="0"/>
      <w:outlineLvl w:val="9"/>
    </w:pPr>
    <w:rPr>
      <w:rFonts w:ascii="Cambria" w:hAnsi="Cambria" w:cs="Times New Roman"/>
      <w:color w:val="365F91"/>
      <w:kern w:val="0"/>
    </w:rPr>
  </w:style>
  <w:style w:type="paragraph" w:styleId="Listeavsnitt">
    <w:name w:val="List Paragraph"/>
    <w:basedOn w:val="Normal"/>
    <w:uiPriority w:val="34"/>
    <w:qFormat/>
    <w:rsid w:val="00652CDD"/>
    <w:pPr>
      <w:numPr>
        <w:numId w:val="1"/>
      </w:numPr>
      <w:spacing w:before="120" w:after="120"/>
      <w:ind w:left="924" w:hanging="357"/>
    </w:pPr>
  </w:style>
  <w:style w:type="character" w:styleId="Fulgthyperkobling">
    <w:name w:val="FollowedHyperlink"/>
    <w:basedOn w:val="Standardskriftforavsnitt"/>
    <w:uiPriority w:val="99"/>
    <w:semiHidden/>
    <w:rsid w:val="0074310E"/>
    <w:rPr>
      <w:rFonts w:cs="Times New Roman"/>
      <w:color w:val="800080"/>
      <w:u w:val="single"/>
    </w:rPr>
  </w:style>
  <w:style w:type="character" w:styleId="Sterk">
    <w:name w:val="Strong"/>
    <w:basedOn w:val="Standardskriftforavsnitt"/>
    <w:locked/>
    <w:rsid w:val="006C6FE8"/>
    <w:rPr>
      <w:b/>
      <w:bCs/>
    </w:rPr>
  </w:style>
  <w:style w:type="paragraph" w:styleId="INNH4">
    <w:name w:val="toc 4"/>
    <w:basedOn w:val="Normal"/>
    <w:next w:val="Normal"/>
    <w:autoRedefine/>
    <w:locked/>
    <w:rsid w:val="0079132E"/>
    <w:pPr>
      <w:spacing w:before="0" w:after="0"/>
      <w:ind w:left="400"/>
      <w:jc w:val="left"/>
    </w:pPr>
    <w:rPr>
      <w:rFonts w:asciiTheme="minorHAnsi" w:hAnsiTheme="minorHAnsi"/>
      <w:szCs w:val="20"/>
    </w:rPr>
  </w:style>
  <w:style w:type="paragraph" w:styleId="INNH5">
    <w:name w:val="toc 5"/>
    <w:basedOn w:val="Normal"/>
    <w:next w:val="Normal"/>
    <w:autoRedefine/>
    <w:locked/>
    <w:rsid w:val="0079132E"/>
    <w:pPr>
      <w:spacing w:before="0" w:after="0"/>
      <w:ind w:left="600"/>
      <w:jc w:val="left"/>
    </w:pPr>
    <w:rPr>
      <w:rFonts w:asciiTheme="minorHAnsi" w:hAnsiTheme="minorHAnsi"/>
      <w:szCs w:val="20"/>
    </w:rPr>
  </w:style>
  <w:style w:type="paragraph" w:styleId="INNH6">
    <w:name w:val="toc 6"/>
    <w:basedOn w:val="Normal"/>
    <w:next w:val="Normal"/>
    <w:autoRedefine/>
    <w:locked/>
    <w:rsid w:val="0079132E"/>
    <w:pPr>
      <w:spacing w:before="0" w:after="0"/>
      <w:ind w:left="800"/>
      <w:jc w:val="left"/>
    </w:pPr>
    <w:rPr>
      <w:rFonts w:asciiTheme="minorHAnsi" w:hAnsiTheme="minorHAnsi"/>
      <w:szCs w:val="20"/>
    </w:rPr>
  </w:style>
  <w:style w:type="paragraph" w:styleId="INNH7">
    <w:name w:val="toc 7"/>
    <w:basedOn w:val="Normal"/>
    <w:next w:val="Normal"/>
    <w:autoRedefine/>
    <w:locked/>
    <w:rsid w:val="0079132E"/>
    <w:pPr>
      <w:spacing w:before="0" w:after="0"/>
      <w:ind w:left="1000"/>
      <w:jc w:val="left"/>
    </w:pPr>
    <w:rPr>
      <w:rFonts w:asciiTheme="minorHAnsi" w:hAnsiTheme="minorHAnsi"/>
      <w:szCs w:val="20"/>
    </w:rPr>
  </w:style>
  <w:style w:type="paragraph" w:styleId="INNH8">
    <w:name w:val="toc 8"/>
    <w:basedOn w:val="Normal"/>
    <w:next w:val="Normal"/>
    <w:autoRedefine/>
    <w:locked/>
    <w:rsid w:val="0079132E"/>
    <w:pPr>
      <w:spacing w:before="0" w:after="0"/>
      <w:ind w:left="1200"/>
      <w:jc w:val="left"/>
    </w:pPr>
    <w:rPr>
      <w:rFonts w:asciiTheme="minorHAnsi" w:hAnsiTheme="minorHAnsi"/>
      <w:szCs w:val="20"/>
    </w:rPr>
  </w:style>
  <w:style w:type="paragraph" w:styleId="INNH9">
    <w:name w:val="toc 9"/>
    <w:basedOn w:val="Normal"/>
    <w:next w:val="Normal"/>
    <w:autoRedefine/>
    <w:locked/>
    <w:rsid w:val="0079132E"/>
    <w:pPr>
      <w:spacing w:before="0" w:after="0"/>
      <w:ind w:left="1400"/>
      <w:jc w:val="left"/>
    </w:pPr>
    <w:rPr>
      <w:rFonts w:asciiTheme="minorHAnsi" w:hAnsiTheme="minorHAnsi"/>
      <w:szCs w:val="20"/>
    </w:rPr>
  </w:style>
  <w:style w:type="character" w:customStyle="1" w:styleId="Overskrift4Tegn">
    <w:name w:val="Overskrift 4 Tegn"/>
    <w:basedOn w:val="Standardskriftforavsnitt"/>
    <w:link w:val="Overskrift4"/>
    <w:rsid w:val="00652CDD"/>
    <w:rPr>
      <w:rFonts w:ascii="Arial" w:eastAsiaTheme="majorEastAsia" w:hAnsi="Arial" w:cstheme="majorBidi"/>
      <w:iCs/>
      <w:kern w:val="28"/>
      <w:sz w:val="20"/>
      <w:szCs w:val="26"/>
      <w:lang w:val="en-GB" w:eastAsia="zh-CN"/>
    </w:rPr>
  </w:style>
  <w:style w:type="character" w:customStyle="1" w:styleId="Overskrift5Tegn">
    <w:name w:val="Overskrift 5 Tegn"/>
    <w:basedOn w:val="Standardskriftforavsnitt"/>
    <w:link w:val="Overskrift5"/>
    <w:rsid w:val="00D6574E"/>
    <w:rPr>
      <w:rFonts w:asciiTheme="majorHAnsi" w:eastAsiaTheme="majorEastAsia" w:hAnsiTheme="majorHAnsi" w:cstheme="majorBidi"/>
      <w:color w:val="243F60" w:themeColor="accent1" w:themeShade="7F"/>
      <w:sz w:val="20"/>
      <w:lang w:val="en-GB" w:eastAsia="zh-CN"/>
    </w:rPr>
  </w:style>
  <w:style w:type="paragraph" w:customStyle="1" w:styleId="Heading2withoutnumbering">
    <w:name w:val="Heading 2 without numbering"/>
    <w:basedOn w:val="Normal"/>
    <w:qFormat/>
    <w:rsid w:val="00652CDD"/>
    <w:pPr>
      <w:spacing w:before="120" w:after="120"/>
      <w:ind w:left="567"/>
      <w:jc w:val="left"/>
    </w:pPr>
  </w:style>
  <w:style w:type="paragraph" w:customStyle="1" w:styleId="Heading3withoutnumbering">
    <w:name w:val="Heading 3 without numbering"/>
    <w:basedOn w:val="Heading2withoutnumbering"/>
    <w:qFormat/>
    <w:rsid w:val="00830214"/>
    <w:pPr>
      <w:ind w:left="851"/>
    </w:pPr>
  </w:style>
  <w:style w:type="paragraph" w:customStyle="1" w:styleId="Appendix-Heading1">
    <w:name w:val="Appendix - Heading 1"/>
    <w:basedOn w:val="Normal"/>
    <w:next w:val="Normal"/>
    <w:qFormat/>
    <w:rsid w:val="00652CDD"/>
    <w:pPr>
      <w:numPr>
        <w:numId w:val="3"/>
      </w:numPr>
    </w:pPr>
    <w:rPr>
      <w:b/>
      <w:sz w:val="28"/>
    </w:rPr>
  </w:style>
  <w:style w:type="paragraph" w:customStyle="1" w:styleId="Appendix-Heading2">
    <w:name w:val="Appendix - Heading 2"/>
    <w:basedOn w:val="Normal"/>
    <w:qFormat/>
    <w:rsid w:val="00652CDD"/>
    <w:pPr>
      <w:numPr>
        <w:ilvl w:val="1"/>
        <w:numId w:val="3"/>
      </w:numPr>
    </w:pPr>
    <w:rPr>
      <w:rFonts w:cs="Times New Roman"/>
      <w:b/>
      <w:sz w:val="24"/>
      <w:szCs w:val="24"/>
    </w:rPr>
  </w:style>
  <w:style w:type="paragraph" w:customStyle="1" w:styleId="Appendix-Heading3">
    <w:name w:val="Appendix - Heading 3"/>
    <w:basedOn w:val="Appendix-Heading2"/>
    <w:qFormat/>
    <w:rsid w:val="00652CDD"/>
    <w:pPr>
      <w:numPr>
        <w:ilvl w:val="2"/>
      </w:numPr>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7417">
      <w:bodyDiv w:val="1"/>
      <w:marLeft w:val="0"/>
      <w:marRight w:val="0"/>
      <w:marTop w:val="0"/>
      <w:marBottom w:val="0"/>
      <w:divBdr>
        <w:top w:val="none" w:sz="0" w:space="0" w:color="auto"/>
        <w:left w:val="none" w:sz="0" w:space="0" w:color="auto"/>
        <w:bottom w:val="none" w:sz="0" w:space="0" w:color="auto"/>
        <w:right w:val="none" w:sz="0" w:space="0" w:color="auto"/>
      </w:divBdr>
    </w:div>
    <w:div w:id="403452455">
      <w:bodyDiv w:val="1"/>
      <w:marLeft w:val="0"/>
      <w:marRight w:val="0"/>
      <w:marTop w:val="0"/>
      <w:marBottom w:val="0"/>
      <w:divBdr>
        <w:top w:val="none" w:sz="0" w:space="0" w:color="auto"/>
        <w:left w:val="none" w:sz="0" w:space="0" w:color="auto"/>
        <w:bottom w:val="none" w:sz="0" w:space="0" w:color="auto"/>
        <w:right w:val="none" w:sz="0" w:space="0" w:color="auto"/>
      </w:divBdr>
    </w:div>
    <w:div w:id="756243198">
      <w:bodyDiv w:val="1"/>
      <w:marLeft w:val="0"/>
      <w:marRight w:val="0"/>
      <w:marTop w:val="0"/>
      <w:marBottom w:val="0"/>
      <w:divBdr>
        <w:top w:val="none" w:sz="0" w:space="0" w:color="auto"/>
        <w:left w:val="none" w:sz="0" w:space="0" w:color="auto"/>
        <w:bottom w:val="none" w:sz="0" w:space="0" w:color="auto"/>
        <w:right w:val="none" w:sz="0" w:space="0" w:color="auto"/>
      </w:divBdr>
    </w:div>
    <w:div w:id="774328314">
      <w:bodyDiv w:val="1"/>
      <w:marLeft w:val="0"/>
      <w:marRight w:val="0"/>
      <w:marTop w:val="0"/>
      <w:marBottom w:val="0"/>
      <w:divBdr>
        <w:top w:val="none" w:sz="0" w:space="0" w:color="auto"/>
        <w:left w:val="none" w:sz="0" w:space="0" w:color="auto"/>
        <w:bottom w:val="none" w:sz="0" w:space="0" w:color="auto"/>
        <w:right w:val="none" w:sz="0" w:space="0" w:color="auto"/>
      </w:divBdr>
    </w:div>
    <w:div w:id="1263607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2.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23DCE3C188C0AA4BBFEF1E8D375762C9" ma:contentTypeVersion="61" ma:contentTypeDescription="Opprett et nytt dokument." ma:contentTypeScope="" ma:versionID="57179ec339bb1301db8362be408a2fb0">
  <xsd:schema xmlns:xsd="http://www.w3.org/2001/XMLSchema" xmlns:xs="http://www.w3.org/2001/XMLSchema" xmlns:p="http://schemas.microsoft.com/office/2006/metadata/properties" xmlns:ns2="1fcd92dd-7d74-4918-8c11-98baf3d8368d" targetNamespace="http://schemas.microsoft.com/office/2006/metadata/properties" ma:root="true" ma:fieldsID="d49800ce66c189d9c0ed212f5bd96690"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1fcd92dd-7d74-4918-8c11-98baf3d8368d">ARENA-608-18535</_dlc_DocId>
    <_dlc_DocIdUrl xmlns="1fcd92dd-7d74-4918-8c11-98baf3d8368d">
      <Url>https://arenarom.nho.no/rom/norog/_layouts/DocIdRedir.aspx?ID=ARENA-608-18535</Url>
      <Description>ARENA-608-18535</Description>
    </_dlc_DocIdUrl>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Bitten Lunde</TermName>
          <TermId xmlns="http://schemas.microsoft.com/office/infopath/2007/PartnerControls">4018421c-5086-456e-a6d9-0ad4c672eaa1</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TaxCatchAll xmlns="1fcd92dd-7d74-4918-8c11-98baf3d8368d">
      <Value>1140</Value>
      <Value>333</Value>
    </TaxCatchAll>
    <ARENA_DocumentSender xmlns="1fcd92dd-7d74-4918-8c11-98baf3d8368d" xsi:nil="true"/>
    <p8a47c7619634ae9930087b62d76e394 xmlns="1fcd92dd-7d74-4918-8c11-98baf3d8368d">
      <Terms xmlns="http://schemas.microsoft.com/office/infopath/2007/PartnerControls">
        <TermInfo xmlns="http://schemas.microsoft.com/office/infopath/2007/PartnerControls">
          <TermName xmlns="http://schemas.microsoft.com/office/infopath/2007/PartnerControls">Norsk olje og gass</TermName>
          <TermId xmlns="http://schemas.microsoft.com/office/infopath/2007/PartnerControls">cb1b13eb-8e47-4d30-9a54-b74a620ca936</TermId>
        </TermInfo>
      </Terms>
    </p8a47c7619634ae9930087b62d76e394>
    <NHO_DocumentProperty xmlns="1fcd92dd-7d74-4918-8c11-98baf3d8368d">Internt</NHO_DocumentProperty>
    <crms_nhonr xmlns="1fcd92dd-7d74-4918-8c11-98baf3d8368d" xsi:nil="true"/>
  </documentManagement>
</p:properties>
</file>

<file path=customXml/itemProps1.xml><?xml version="1.0" encoding="utf-8"?>
<ds:datastoreItem xmlns:ds="http://schemas.openxmlformats.org/officeDocument/2006/customXml" ds:itemID="{C7F579C1-86C5-47AB-90F3-86E219C6D6D6}"/>
</file>

<file path=customXml/itemProps2.xml><?xml version="1.0" encoding="utf-8"?>
<ds:datastoreItem xmlns:ds="http://schemas.openxmlformats.org/officeDocument/2006/customXml" ds:itemID="{D6AC4540-D024-4DF3-AE55-8CD1203EDED5}"/>
</file>

<file path=customXml/itemProps3.xml><?xml version="1.0" encoding="utf-8"?>
<ds:datastoreItem xmlns:ds="http://schemas.openxmlformats.org/officeDocument/2006/customXml" ds:itemID="{37D210C5-D169-4855-ABF2-0EE758E5168F}"/>
</file>

<file path=customXml/itemProps4.xml><?xml version="1.0" encoding="utf-8"?>
<ds:datastoreItem xmlns:ds="http://schemas.openxmlformats.org/officeDocument/2006/customXml" ds:itemID="{02498C84-5F83-490E-934D-AC5F276EE49F}"/>
</file>

<file path=customXml/itemProps5.xml><?xml version="1.0" encoding="utf-8"?>
<ds:datastoreItem xmlns:ds="http://schemas.openxmlformats.org/officeDocument/2006/customXml" ds:itemID="{89D8A896-1D4A-402C-985D-76FCC245FEC1}"/>
</file>

<file path=customXml/itemProps6.xml><?xml version="1.0" encoding="utf-8"?>
<ds:datastoreItem xmlns:ds="http://schemas.openxmlformats.org/officeDocument/2006/customXml" ds:itemID="{07357616-2CD9-4DE3-BEBF-DFEE0EFCF8CC}"/>
</file>

<file path=docProps/app.xml><?xml version="1.0" encoding="utf-8"?>
<Properties xmlns="http://schemas.openxmlformats.org/officeDocument/2006/extended-properties" xmlns:vt="http://schemas.openxmlformats.org/officeDocument/2006/docPropsVTypes">
  <Template>Normal</Template>
  <TotalTime>2</TotalTime>
  <Pages>1</Pages>
  <Words>3764</Words>
  <Characters>19951</Characters>
  <Application>Microsoft Office Word</Application>
  <DocSecurity>0</DocSecurity>
  <Lines>166</Lines>
  <Paragraphs>47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STUDY AGREEMENT</vt:lpstr>
      <vt:lpstr>STUDY AGREEMENT</vt:lpstr>
    </vt:vector>
  </TitlesOfParts>
  <Company>Shell</Company>
  <LinksUpToDate>false</LinksUpToDate>
  <CharactersWithSpaces>23668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AGREEMENT</dc:title>
  <dc:creator>Jonny.Jormeland</dc:creator>
  <cp:lastModifiedBy>Bitten Lunde</cp:lastModifiedBy>
  <cp:revision>5</cp:revision>
  <cp:lastPrinted>2015-03-16T12:59:00Z</cp:lastPrinted>
  <dcterms:created xsi:type="dcterms:W3CDTF">2016-05-30T13:32:00Z</dcterms:created>
  <dcterms:modified xsi:type="dcterms:W3CDTF">2016-06-06T07:12:00Z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Expiry Date">
    <vt:lpwstr>2014-06-14T00:00:00Z</vt:lpwstr>
  </property>
  <property fmtid="{D5CDD505-2E9C-101B-9397-08002B2CF9AE}" pid="4" name="CS_ACTIVITY">
    <vt:lpwstr>1</vt:lpwstr>
  </property>
  <property fmtid="{D5CDD505-2E9C-101B-9397-08002B2CF9AE}" pid="5" name="CS_CATEGORY">
    <vt:lpwstr>
    </vt:lpwstr>
  </property>
  <property fmtid="{D5CDD505-2E9C-101B-9397-08002B2CF9AE}" pid="6" name="CS_KEYWORD">
    <vt:lpwstr>
    </vt:lpwstr>
  </property>
  <property fmtid="{D5CDD505-2E9C-101B-9397-08002B2CF9AE}" pid="7" name="Security Classification">
    <vt:lpwstr>undefined</vt:lpwstr>
  </property>
  <property fmtid="{D5CDD505-2E9C-101B-9397-08002B2CF9AE}" pid="8" name="_NewReviewCycle">
    <vt:lpwstr>
    </vt:lpwstr>
  </property>
  <property fmtid="{D5CDD505-2E9C-101B-9397-08002B2CF9AE}" pid="9" name="CS_COUNTRY">
    <vt:lpwstr>undefined</vt:lpwstr>
  </property>
  <property fmtid="{D5CDD505-2E9C-101B-9397-08002B2CF9AE}" pid="10" name="CS_LICENSE">
    <vt:lpwstr>undefined</vt:lpwstr>
  </property>
  <property fmtid="{D5CDD505-2E9C-101B-9397-08002B2CF9AE}" pid="11" name="Author">
    <vt:lpwstr>
    </vt:lpwstr>
  </property>
  <property fmtid="{D5CDD505-2E9C-101B-9397-08002B2CF9AE}" pid="12" name="Build">
    <vt:lpwstr>2011.03.01</vt:lpwstr>
  </property>
  <property fmtid="{D5CDD505-2E9C-101B-9397-08002B2CF9AE}" pid="13" name="Created Date">
    <vt:lpwstr>2013-08-14T00:00:00Z</vt:lpwstr>
  </property>
  <property fmtid="{D5CDD505-2E9C-101B-9397-08002B2CF9AE}" pid="14" name="Data Format">
    <vt:lpwstr>DOC</vt:lpwstr>
  </property>
  <property fmtid="{D5CDD505-2E9C-101B-9397-08002B2CF9AE}" pid="15" name="Document type">
    <vt:lpwstr>General Document</vt:lpwstr>
  </property>
  <property fmtid="{D5CDD505-2E9C-101B-9397-08002B2CF9AE}" pid="16" name="ExpiryDateShow">
    <vt:lpwstr>2014-10-03</vt:lpwstr>
  </property>
  <property fmtid="{D5CDD505-2E9C-101B-9397-08002B2CF9AE}" pid="17" name="LangTempl">
    <vt:lpwstr>NOBlank</vt:lpwstr>
  </property>
  <property fmtid="{D5CDD505-2E9C-101B-9397-08002B2CF9AE}" pid="18" name="Sender's Company">
    <vt:lpwstr>Statoil ASA</vt:lpwstr>
  </property>
  <property fmtid="{D5CDD505-2E9C-101B-9397-08002B2CF9AE}" pid="19" name="StHy">
    <vt:lpwstr>Y</vt:lpwstr>
  </property>
  <property fmtid="{D5CDD505-2E9C-101B-9397-08002B2CF9AE}" pid="20" name="CEU-DocumentNo">
    <vt:lpwstr>-</vt:lpwstr>
  </property>
  <property fmtid="{D5CDD505-2E9C-101B-9397-08002B2CF9AE}" pid="21" name="CEU-description">
    <vt:lpwstr>NOROG  standard Study Agreement template - clean etter høringsrunde</vt:lpwstr>
  </property>
  <property fmtid="{D5CDD505-2E9C-101B-9397-08002B2CF9AE}" pid="22" name="CEU-comment">
    <vt:lpwstr>1st Issue</vt:lpwstr>
  </property>
  <property fmtid="{D5CDD505-2E9C-101B-9397-08002B2CF9AE}" pid="23" name="CEU-Author">
    <vt:lpwstr>AS</vt:lpwstr>
  </property>
  <property fmtid="{D5CDD505-2E9C-101B-9397-08002B2CF9AE}" pid="24" name="CEU-Revision">
    <vt:lpwstr>1</vt:lpwstr>
  </property>
  <property fmtid="{D5CDD505-2E9C-101B-9397-08002B2CF9AE}" pid="25" name="CEU-ProjectNo">
    <vt:lpwstr>
    </vt:lpwstr>
  </property>
  <property fmtid="{D5CDD505-2E9C-101B-9397-08002B2CF9AE}" pid="26" name="CEU-assetno">
    <vt:lpwstr>
    </vt:lpwstr>
  </property>
  <property fmtid="{D5CDD505-2E9C-101B-9397-08002B2CF9AE}" pid="27" name="CEU-ProjectName">
    <vt:lpwstr>
    </vt:lpwstr>
  </property>
  <property fmtid="{D5CDD505-2E9C-101B-9397-08002B2CF9AE}" pid="28" name="CEU-DateCreated">
    <vt:lpwstr>26.05.2015</vt:lpwstr>
  </property>
  <property fmtid="{D5CDD505-2E9C-101B-9397-08002B2CF9AE}" pid="29" name="CEU-Authorfullname">
    <vt:lpwstr>Aase, Sindre</vt:lpwstr>
  </property>
  <property fmtid="{D5CDD505-2E9C-101B-9397-08002B2CF9AE}" pid="30" name="CEU-assetname">
    <vt:lpwstr> </vt:lpwstr>
  </property>
  <property fmtid="{D5CDD505-2E9C-101B-9397-08002B2CF9AE}" pid="31" name="ContentTypeId">
    <vt:lpwstr>0x0101002703D2AF657F4CC69F3B5766777647D700D06115F784074B5E809F7B2D63EA2F2B007CC8D3DE76A54263AD44A5AABF561F5E0023DCE3C188C0AA4BBFEF1E8D375762C9</vt:lpwstr>
  </property>
  <property fmtid="{D5CDD505-2E9C-101B-9397-08002B2CF9AE}" pid="32" name="NhoMmdCaseWorker">
    <vt:lpwstr>333;#Bitten Lunde|4018421c-5086-456e-a6d9-0ad4c672eaa1</vt:lpwstr>
  </property>
  <property fmtid="{D5CDD505-2E9C-101B-9397-08002B2CF9AE}" pid="33" name="NHO_OrganisationUnit">
    <vt:lpwstr>1140;#Norsk olje og gass|cb1b13eb-8e47-4d30-9a54-b74a620ca936</vt:lpwstr>
  </property>
  <property fmtid="{D5CDD505-2E9C-101B-9397-08002B2CF9AE}" pid="34" name="_dlc_DocIdItemGuid">
    <vt:lpwstr>e09bb05a-cb31-4f51-99a4-0cb444aaadbc</vt:lpwstr>
  </property>
  <property fmtid="{D5CDD505-2E9C-101B-9397-08002B2CF9AE}" pid="35" name="TaxKeyword">
    <vt:lpwstr/>
  </property>
</Properties>
</file>